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ndara" w:hAnsi="Candara"/>
          <w:sz w:val="2"/>
          <w:szCs w:val="24"/>
          <w:lang w:val="es-ES" w:eastAsia="es-ES"/>
        </w:rPr>
        <w:id w:val="-96330285"/>
        <w:docPartObj>
          <w:docPartGallery w:val="Cover Pages"/>
          <w:docPartUnique/>
        </w:docPartObj>
      </w:sdtPr>
      <w:sdtEndPr>
        <w:rPr>
          <w:noProof/>
          <w:sz w:val="24"/>
        </w:rPr>
      </w:sdtEndPr>
      <w:sdtContent>
        <w:p w14:paraId="61A60E96" w14:textId="4FB3A4C8" w:rsidR="00A07E1D" w:rsidRPr="00B72425" w:rsidRDefault="00A07E1D">
          <w:pPr>
            <w:pStyle w:val="Sinespaciado"/>
            <w:rPr>
              <w:rFonts w:ascii="Candara" w:hAnsi="Candara"/>
              <w:sz w:val="2"/>
            </w:rPr>
          </w:pPr>
          <w:r w:rsidRPr="00B72425">
            <w:rPr>
              <w:rFonts w:ascii="Candara" w:hAnsi="Candara"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6DD2D161" wp14:editId="3AA31175">
                    <wp:simplePos x="0" y="0"/>
                    <wp:positionH relativeFrom="page">
                      <wp:posOffset>1003610</wp:posOffset>
                    </wp:positionH>
                    <wp:positionV relativeFrom="margin">
                      <wp:posOffset>0</wp:posOffset>
                    </wp:positionV>
                    <wp:extent cx="3579541" cy="914400"/>
                    <wp:effectExtent l="0" t="0" r="0" b="0"/>
                    <wp:wrapNone/>
                    <wp:docPr id="62" name="Cuadro de texto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79541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aps/>
                                    <w:sz w:val="96"/>
                                    <w:szCs w:val="96"/>
                                  </w:rPr>
                                  <w:alias w:val="Título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77F2FFD" w14:textId="07E6CDC2" w:rsidR="00A07E1D" w:rsidRPr="00A07E1D" w:rsidRDefault="00A07E1D" w:rsidP="00A07E1D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sz w:val="68"/>
                                        <w:szCs w:val="68"/>
                                      </w:rPr>
                                    </w:pPr>
                                    <w:r w:rsidRPr="00A07E1D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bCs/>
                                        <w:caps/>
                                        <w:sz w:val="96"/>
                                        <w:szCs w:val="96"/>
                                      </w:rPr>
                                      <w:t>cURRICUL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bCs/>
                                        <w:caps/>
                                        <w:sz w:val="96"/>
                                        <w:szCs w:val="96"/>
                                      </w:rPr>
                                      <w:t>um</w:t>
                                    </w:r>
                                    <w:r w:rsidRPr="00A07E1D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bCs/>
                                        <w:caps/>
                                        <w:sz w:val="96"/>
                                        <w:szCs w:val="96"/>
                                      </w:rPr>
                                      <w:t xml:space="preserve"> VITAE</w:t>
                                    </w:r>
                                  </w:p>
                                </w:sdtContent>
                              </w:sdt>
                              <w:p w14:paraId="2560DD58" w14:textId="1CE17904" w:rsidR="00A07E1D" w:rsidRDefault="00B72425" w:rsidP="00A07E1D">
                                <w:pPr>
                                  <w:pStyle w:val="Sinespaciado"/>
                                  <w:spacing w:before="120"/>
                                  <w:jc w:val="center"/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202174300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07E1D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10184A0B" w14:textId="77777777" w:rsidR="00A07E1D" w:rsidRDefault="00A07E1D" w:rsidP="00A07E1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6DD2D16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2" o:spid="_x0000_s1026" type="#_x0000_t202" style="position:absolute;margin-left:79pt;margin-top:0;width:281.85pt;height:1in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QlgwIAAGsFAAAOAAAAZHJzL2Uyb0RvYy54bWysVMFu2zAMvQ/YPwi6r07SpFuDOkWWosOA&#10;oi3WDj0rstwYk0VNUmJnX78n2U6DbpcOu8i0+ETxkY+6uGxrzXbK+YpMzscnI86UkVRU5jnn3x+v&#10;P3zizAdhCqHJqJzvleeXi/fvLho7VxPakC6UYwhi/LyxOd+EYOdZ5uVG1cKfkFUGzpJcLQJ+3XNW&#10;ONEgeq2zyWh0ljXkCutIKu+xe9U5+SLFL0slw11ZehWYzjlyC2l1aV3HNVtciPmzE3ZTyT4N8Q9Z&#10;1KIyuPQQ6koEwbau+iNUXUlHnspwIqnOqCwrqRIHsBmPXrF52AirEhcUx9tDmfz/Cytvd/eOVUXO&#10;zyacGVGjR6utKByxQrGg2kAMHpSpsX4O9IMFPrSfqUW7h32Pzci+LV0dv+DF4EfB94ciIxST2Dyd&#10;fTyfTcecSfjOx9PpKHUhezltnQ9fFNUsGjl3aGKqrdjd+IBMAB0g8TJD15XWqZHasAZMTmejdODg&#10;wQltIlYlSfRhIqMu82SFvVYRo803VaIkiUDcSGJUK+3YTkBGQkplQuKe4gIdUSWSeMvBHv+S1VsO&#10;dzyGm8mEw+G6MuQS+1dpFz+GlMsOj0Ie8Y5maNdt3+k1FXs02lE3Md7K6wrduBE+3AuHEUFvMfbh&#10;DkupCVWn3uJsQ+7X3/YjHsqFl7MGI5dz/3MrnOJMfzXQdBIDZjT9TGcfJ7jDHXvWxx6zrVeEdkBJ&#10;yC6ZER/0YJaO6ie8Dst4K1zCSNyd8zCYq9A9BHhdpFouEwhTaUW4MQ9WxtCxO1Frj+2TcLYXZJyK&#10;WxqGU8xf6bLDJuHY5TZAnUm0scBdVfvCY6KTlvvXJz4Zx/8J9fJGLn4DAAD//wMAUEsDBBQABgAI&#10;AAAAIQAL9XrO3AAAAAgBAAAPAAAAZHJzL2Rvd25yZXYueG1sTI/BasMwEETvhf6D2EIvpZFt0ia4&#10;lkMJ+Bzi5AMUa2s7kVbGkmP377s9tZeF2Vlm3xS7xVlxxzH0nhSkqwQEUuNNT62C86l63YIIUZPR&#10;1hMq+MYAu/LxodC58TMd8V7HVnAIhVwr6GIccilD06HTYeUHJPa+/Oh0ZDm20ox65nBnZZYk79Lp&#10;nvhDpwfcd9jc6skp8Nn8Yo91Wu0P87VKDhOe6oBKPT8tnx8gIi7x7xh+8RkdSma6+IlMEJb125a7&#10;RAU82d5k6QbEhffrdQKyLOT/AuUPAAAA//8DAFBLAQItABQABgAIAAAAIQC2gziS/gAAAOEBAAAT&#10;AAAAAAAAAAAAAAAAAAAAAABbQ29udGVudF9UeXBlc10ueG1sUEsBAi0AFAAGAAgAAAAhADj9If/W&#10;AAAAlAEAAAsAAAAAAAAAAAAAAAAALwEAAF9yZWxzLy5yZWxzUEsBAi0AFAAGAAgAAAAhAJDB9CWD&#10;AgAAawUAAA4AAAAAAAAAAAAAAAAALgIAAGRycy9lMm9Eb2MueG1sUEsBAi0AFAAGAAgAAAAhAAv1&#10;es7cAAAACAEAAA8AAAAAAAAAAAAAAAAA3QQAAGRycy9kb3ducmV2LnhtbFBLBQYAAAAABAAEAPMA&#10;AADm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aps/>
                              <w:sz w:val="96"/>
                              <w:szCs w:val="96"/>
                            </w:rPr>
                            <w:alias w:val="Título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77F2FFD" w14:textId="07E6CDC2" w:rsidR="00A07E1D" w:rsidRPr="00A07E1D" w:rsidRDefault="00A07E1D" w:rsidP="00A07E1D">
                              <w:pPr>
                                <w:pStyle w:val="Sinespaciad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sz w:val="68"/>
                                  <w:szCs w:val="68"/>
                                </w:rPr>
                              </w:pPr>
                              <w:r w:rsidRPr="00A07E1D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96"/>
                                  <w:szCs w:val="96"/>
                                </w:rPr>
                                <w:t>cURRICUL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96"/>
                                  <w:szCs w:val="96"/>
                                </w:rPr>
                                <w:t>um</w:t>
                              </w:r>
                              <w:r w:rsidRPr="00A07E1D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96"/>
                                  <w:szCs w:val="96"/>
                                </w:rPr>
                                <w:t xml:space="preserve"> VITAE</w:t>
                              </w:r>
                            </w:p>
                          </w:sdtContent>
                        </w:sdt>
                        <w:p w14:paraId="2560DD58" w14:textId="1CE17904" w:rsidR="00A07E1D" w:rsidRDefault="00A07E1D" w:rsidP="00A07E1D">
                          <w:pPr>
                            <w:pStyle w:val="Sinespaciado"/>
                            <w:spacing w:before="120"/>
                            <w:jc w:val="center"/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202174300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10184A0B" w14:textId="77777777" w:rsidR="00A07E1D" w:rsidRDefault="00A07E1D" w:rsidP="00A07E1D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3A8A7C64" w14:textId="5A678058" w:rsidR="00A07E1D" w:rsidRPr="00B72425" w:rsidRDefault="00A07E1D">
          <w:pPr>
            <w:rPr>
              <w:rFonts w:ascii="Candara" w:hAnsi="Candara"/>
            </w:rPr>
          </w:pPr>
          <w:r w:rsidRPr="00B72425">
            <w:rPr>
              <w:rFonts w:ascii="Candara" w:hAnsi="Candara"/>
              <w:noProof/>
              <w:color w:val="3DD3AC"/>
              <w:sz w:val="36"/>
              <w:szCs w:val="36"/>
              <w:lang w:val="en-US" w:eastAsia="en-US"/>
            </w:rPr>
            <mc:AlternateContent>
              <mc:Choice Requires="wpg">
                <w:drawing>
                  <wp:anchor distT="0" distB="0" distL="114300" distR="114300" simplePos="0" relativeHeight="251665408" behindDoc="1" locked="0" layoutInCell="1" allowOverlap="1" wp14:anchorId="58DA3847" wp14:editId="095400B6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upo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rgbClr val="00B050"/>
                            </a:solidFill>
                          </wpg:grpSpPr>
                          <wps:wsp>
                            <wps:cNvPr id="64" name="Forma libre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orma libre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orma libre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orma libre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orma libre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02ED4039" id="Grupo 2" o:spid="_x0000_s1026" style="position:absolute;margin-left:0;margin-top:0;width:432.65pt;height:448.55pt;z-index:-25165107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jD+QYAAIAmAAAOAAAAZHJzL2Uyb0RvYy54bWzsmm1vo0YQx99X6ndY8bJSzjxjrHNOvdwl&#10;qpReT7pUfU0wflAxS4HESat+9/5nljVrG5zcJVVVyXlhIDvMzs7Mzo9dePvuYZ2L+6yqV7KYWs4b&#10;2xJZkcrZqlhMrV9vLs/GlqibpJgluSyyqfWY1da78++/e7spJ5krlzKfZZWAkqKebMqptWyacjIa&#10;1ekyWyf1G1lmBRrnslonDS6rxWhWJRtoX+cj17bD0UZWs7KSaVbX+O8H1Wids/75PEubX+bzOmtE&#10;PrVgW8O/Ff/e0u/o/G0yWVRJuVylrRnJN1ixTlYFOt2q+pA0ibirVgeq1qu0krWcN29SuR7J+XyV&#10;ZjwGjMax90ZzVcm7kseymGwW5dZNcO2en75Zbfrp/nMlVrOpFXqWKJI1YnRV3ZVSuOSbTbmYQOSq&#10;Kr+Unys1QJxey/T3WhTyYpkUi+zHuoSfEX26Y7R/C10vuvsf5tWa9GDo4oHj8LiNQ/bQiBT/DPzY&#10;98LYEinagjAOI4etSSbpEuE8uC9dfmzv9D03dhyMhO70/dixvTFblUx0x7XMV7PLVZ6TFXW1uL3I&#10;K3GfUH7Y7+2AU2KElk6Mh7QdwqZEptZdMOqXBePLMikzjnFNntbB8HUwLin1Rb66rTIR+iomLKkD&#10;UqtoKNcbLWRnjaCJ283PcoawJneN5BzVnmhD4AS2E0WBJQ4D4Y7dyIMH2Z3u2AtcyFFPnTvTu7q5&#10;yiTHNLm/rhs0YxrMcKZO2qS6weybr3NMrh9Gwhcb4URjThgS1jKOIYP2UCxJLKQuTTHXELMHVCEH&#10;tt1BhzugCn42xKJwQBu8sxWzB1SFhgwNbkBVZIgFA6rg8W13Q77C9NjK7PkK4dkGIFnqmKQPRRsU&#10;nAlMXJp35NhS1jSlKEJIgRs1jTHXHgpqHRBGDEjYa9PhuDC8TMI6d44Lw48kHD1LMzxFwrEpjOGj&#10;h3asFUrTfvGvLIHif6vSqkwachE7Aqdig0JGqSmWfBKyi9byPruRLNOQr9SAyO1tx51AXpiCyqcQ&#10;5AIGy3SzPpasDxNQDVuXH92sj1qMDMOAtSd1sz4qsQPrdHOayzpT85eGzRN5O35ymzGZUfCoSvLU&#10;yzkTCtn+g4dBzkDBbl1HpZt591fsuL793o3PLsNxdOZf+sFZHNnjM9uJ38ehjdL+4fJvcqrjT5ar&#10;2SwrrldFptnr+M8rp+1TgKIm05cCFwduwPEyqvdBkbfx10ZtRwywLWY83GWWzD62502yytX5aNdi&#10;dh6GrY/sCKBCVV1CZz25lbNHVGA8HwGPS1n9aYkNnjWmVv3HXVJllsh/KsCP2PF9ejjhCz+IXFxU&#10;Zsut2VLcrS8kcIVMSIoUWqdWo08vGvVsg4cLxPW6+FKmJMiJW9XNzcNvSVWKEqe4CcZ/kpo/yURX&#10;b0SXBJQsRtcNpL0A/dTw/n0Mou6qZ5IdDHL2k1kA5qthEFM09FCcMbtcN7LxEMG5QIlNzyRe4Ic+&#10;UZKeLPSFmkqap+bs0c40KnGHOYR3W7oDYMJ1PSa7yTgThdQOUvSJ7aOwT8ZEoeu68YAqVI2tVSzW&#10;b9g+Cvt6NFHIxver2kdhnyoThUO+MlHI3XW+QjKfUPgCFHJICIV8QnWkI52CDfKBp4xKYfi7E9DY&#10;UYIKhZRZbfXVzfqoxFiAVOoirZv1UYuhw6dReGCd1vI1KNzBxLOWDMR5ctYJmSbkNSr18YTMlyzj&#10;NblbEOqVI2pvDzL5OfW1kTn2Ha9dODp2HKilNj8VKmT64yjSq0evvXgFZMaETCfmBcIgMtFOnOsR&#10;O0Bmj8wOMp3YG1C1g0xnPB4w7ACZPT3uIJOM7x+jiUyHVqJ9IzSZOeSsHWZSf52qEzNftnzkkDAz&#10;Kc59zITziZltGjzNTGTgcWYi91jlE8ykDqln57jcgXnfAs3T+pHXD6f143+5fkS698CQyfHaMHRc&#10;J7Sx/UDzy4/HtFbcXUBiX9qmacoLSEiT8CvR0InD43upcch7qTgoo7q16D4N+1SZNHTigFgBsQNV&#10;Jg0h5gJhfdr2adinyqQh6RhQZdKQlrV9qvZh2GeSCUPSYag6wfBlMGR3814qZcwwDHXonoQhJeBR&#10;GFLqPQOGyjBM1uPLUcVCw7oTC40XZqe91P/PXioKYQ8L+fXoa7NQbfU4gRcDeDsU3H1B63lR98b1&#10;Rduo9BrQjdzja8LIo9eAeKXZvk0epmCfKpOCaB8PqDIpCDGiYJ+2fQr2WWVSkHQMqDIpSG8U+1SZ&#10;FBzylUlB0mGoOlHwZRTkDOAlISVfHwXb3dE2N5+kIBTqDxs0kPSx3R9F6j2DgsowUFA/i2ot+riz&#10;d9tZp5u/Zhv1tCI8rQgrvDoceKPIn9ngMyfeHW4/yaLvqMxrvrn7cOz8HwAAAP//AwBQSwMEFAAG&#10;AAgAAAAhAAog1ILaAAAABQEAAA8AAABkcnMvZG93bnJldi54bWxMj0FPwzAMhe9I/IfISNxY2iHK&#10;VppOA2l3WJHg6DVeU9o4VZN15d8TuLCL9axnvfe52My2FxONvnWsIF0kIIhrp1tuFLxXu7sVCB+Q&#10;NfaOScE3ediU11cF5tqd+Y2mfWhEDGGfowITwpBL6WtDFv3CDcTRO7rRYojr2Eg94jmG214ukyST&#10;FluODQYHejFUd/uTVdDh9GX67KNLt7vla/1squpzqpS6vZm3TyACzeH/GH7xIzqUkengTqy96BXE&#10;R8LfjN4qe7gHcYhi/ZiCLAt5SV/+AAAA//8DAFBLAQItABQABgAIAAAAIQC2gziS/gAAAOEBAAAT&#10;AAAAAAAAAAAAAAAAAAAAAABbQ29udGVudF9UeXBlc10ueG1sUEsBAi0AFAAGAAgAAAAhADj9If/W&#10;AAAAlAEAAAsAAAAAAAAAAAAAAAAALwEAAF9yZWxzLy5yZWxzUEsBAi0AFAAGAAgAAAAhAC1EqMP5&#10;BgAAgCYAAA4AAAAAAAAAAAAAAAAALgIAAGRycy9lMm9Eb2MueG1sUEsBAi0AFAAGAAgAAAAhAAog&#10;1ILaAAAABQEAAA8AAAAAAAAAAAAAAAAAUwkAAGRycy9kb3ducmV2LnhtbFBLBQYAAAAABAAEAPMA&#10;AABaCgAAAAA=&#10;">
                    <o:lock v:ext="edit" aspectratio="t"/>
                    <v:shape id="Forma libre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orma libre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CAzwgAAANsAAAAPAAAAZHJzL2Rvd25yZXYueG1sRI9Ba8JA&#10;FITvBf/D8oTe6qZCQ0ldpREMuRVTkR4fu88kmH0bsqtJ++u7guBxmJlvmNVmsp240uBbxwpeFwkI&#10;Yu1My7WCw/fu5R2ED8gGO8ek4Jc8bNazpxVmxo28p2sVahEh7DNU0ITQZ1J63ZBFv3A9cfRObrAY&#10;ohxqaQYcI9x2cpkkqbTYclxosKdtQ/pcXawCdoVtdf5VyGNuqvyPftJiKpV6nk+fHyACTeERvrdL&#10;oyB9g9uX+APk+h8AAP//AwBQSwECLQAUAAYACAAAACEA2+H2y+4AAACFAQAAEwAAAAAAAAAAAAAA&#10;AAAAAAAAW0NvbnRlbnRfVHlwZXNdLnhtbFBLAQItABQABgAIAAAAIQBa9CxbvwAAABUBAAALAAAA&#10;AAAAAAAAAAAAAB8BAABfcmVscy8ucmVsc1BLAQItABQABgAIAAAAIQCFhCAzwgAAANsAAAAPAAAA&#10;AAAAAAAAAAAAAAcCAABkcnMvZG93bnJldi54bWxQSwUGAAAAAAMAAwC3AAAA9gIAAAAA&#10;" path="m5,2234l,2229,2229,r5,5l5,2234xe" fillcolor="#00b050" stroked="f">
                      <v:path arrowok="t" o:connecttype="custom" o:connectlocs="7938,3546475;0,3538538;3538538,0;3546475,7938;7938,3546475" o:connectangles="0,0,0,0,0"/>
                    </v:shape>
                    <v:shape id="Forma libre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orma libre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orma libre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0677A846" w14:textId="4D09CD12" w:rsidR="00A07E1D" w:rsidRPr="00B72425" w:rsidRDefault="00A07E1D">
          <w:pPr>
            <w:spacing w:after="160" w:line="259" w:lineRule="auto"/>
            <w:rPr>
              <w:rFonts w:ascii="Candara" w:hAnsi="Candara"/>
              <w:noProof/>
            </w:rPr>
          </w:pPr>
          <w:r w:rsidRPr="00B72425">
            <w:rPr>
              <w:rFonts w:ascii="Candara" w:hAnsi="Candara"/>
              <w:noProof/>
              <w:lang w:val="en-US" w:eastAsia="en-US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2CDD9B31" wp14:editId="220F6289">
                    <wp:simplePos x="0" y="0"/>
                    <wp:positionH relativeFrom="column">
                      <wp:posOffset>1722120</wp:posOffset>
                    </wp:positionH>
                    <wp:positionV relativeFrom="paragraph">
                      <wp:posOffset>7190105</wp:posOffset>
                    </wp:positionV>
                    <wp:extent cx="4554855" cy="802640"/>
                    <wp:effectExtent l="0" t="0" r="0" b="0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54855" cy="802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420F95" w14:textId="69AA256C" w:rsidR="00A07E1D" w:rsidRPr="00A07E1D" w:rsidRDefault="00A07E1D" w:rsidP="00A07E1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48"/>
                                    <w:szCs w:val="48"/>
                                  </w:rPr>
                                </w:pPr>
                                <w:r w:rsidRPr="00A07E1D">
                                  <w:rPr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Ing. Lourdes Curiel Fregoso.</w:t>
                                </w:r>
                              </w:p>
                              <w:p w14:paraId="3F6A8A1C" w14:textId="1E808ABB" w:rsidR="00A07E1D" w:rsidRPr="00A07E1D" w:rsidRDefault="00B72425" w:rsidP="00A07E1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Directora de Programas Estratégicos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DD9B3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7" type="#_x0000_t202" style="position:absolute;margin-left:135.6pt;margin-top:566.15pt;width:358.65pt;height:63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5wJwIAACsEAAAOAAAAZHJzL2Uyb0RvYy54bWysU9uO2yAQfa/Uf0C8N06seC9WnNU221SV&#10;thdp2w/AgGNUYCiQ2OnXd8DZbLR9q+oHxHiGw5kzh9XdaDQ5SB8U2IYuZnNKpOUglN019Mf37bsb&#10;SkJkVjANVjb0KAO9W799sxpcLUvoQQvpCYLYUA+uoX2Mri6KwHtpWJiBkxaTHXjDIoZ+VwjPBkQ3&#10;uijn86tiAC+cBy5DwL8PU5KuM37XSR6/dl2QkeiGIreYV5/XNq3FesXqnWeuV/xEg/0DC8OUxUvP&#10;UA8sMrL36i8oo7iHAF2ccTAFdJ3iMveA3Szmr7p56pmTuRcUJ7izTOH/wfIvh2+eKNHQcnFNiWUG&#10;h7TZM+GBCEmiHCOQMsk0uFBj9ZPD+ji+hxHHnVsO7hH4z0AsbHpmd/Leexh6yQTSXKSTxcXRCSck&#10;kHb4DAJvY/sIGWjsvEkaoioE0XFcx/OIkAfh+HNZVcubqqKEY+5mXl4t8wwLVj+fdj7EjxIMSZuG&#10;erRARmeHxxATG1Y/l6TLAmgltkrrHPhdu9GeHBjaZZu/3MCrMm3J0NDbqqwysoV0PjvJqIh21sok&#10;cumbDJbU+GBFLolM6WmPTLQ9yZMUmbSJYzvmgWTtknQtiCPq5WFyL7423PTgf1MyoHMbGn7tmZeU&#10;6E8WNb9dLFEUEnOwrK5LDPxlpr3MMMsRqqGRkmm7ifl5JDks3ONsOpVle2FyooyOzGqeXk+y/GWc&#10;q17e+PoPAAAA//8DAFBLAwQUAAYACAAAACEACCRYA+AAAAANAQAADwAAAGRycy9kb3ducmV2Lnht&#10;bEyPwU6DQBCG7ya+w2ZMvBi7QKVQZGnUROO1tQ8wsFMgsruE3Rb69o4nPc78X/75ptwtZhAXmnzv&#10;rIJ4FYEg2zjd21bB8ev9MQfhA1qNg7Ok4EoedtXtTYmFdrPd0+UQWsEl1heooAthLKT0TUcG/cqN&#10;ZDk7uclg4HFqpZ5w5nIzyCSKNtJgb/lChyO9ddR8H85Gwelzfki3c/0Rjtn+afOKfVa7q1L3d8vL&#10;M4hAS/iD4Vef1aFip9qdrfZiUJBkccIoB/E6WYNgZJvnKYiaV0maZyCrUv7/ovoBAAD//wMAUEsB&#10;Ai0AFAAGAAgAAAAhALaDOJL+AAAA4QEAABMAAAAAAAAAAAAAAAAAAAAAAFtDb250ZW50X1R5cGVz&#10;XS54bWxQSwECLQAUAAYACAAAACEAOP0h/9YAAACUAQAACwAAAAAAAAAAAAAAAAAvAQAAX3JlbHMv&#10;LnJlbHNQSwECLQAUAAYACAAAACEA+8UucCcCAAArBAAADgAAAAAAAAAAAAAAAAAuAgAAZHJzL2Uy&#10;b0RvYy54bWxQSwECLQAUAAYACAAAACEACCRYA+AAAAANAQAADwAAAAAAAAAAAAAAAACBBAAAZHJz&#10;L2Rvd25yZXYueG1sUEsFBgAAAAAEAAQA8wAAAI4FAAAAAA==&#10;" stroked="f">
                    <v:textbox>
                      <w:txbxContent>
                        <w:p w14:paraId="26420F95" w14:textId="69AA256C" w:rsidR="00A07E1D" w:rsidRPr="00A07E1D" w:rsidRDefault="00A07E1D" w:rsidP="00A07E1D">
                          <w:pPr>
                            <w:jc w:val="center"/>
                            <w:rPr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A07E1D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>Ing. Lourdes Curiel Fregoso.</w:t>
                          </w:r>
                        </w:p>
                        <w:p w14:paraId="3F6A8A1C" w14:textId="1E808ABB" w:rsidR="00A07E1D" w:rsidRPr="00A07E1D" w:rsidRDefault="00B72425" w:rsidP="00A07E1D">
                          <w:pPr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Directora de Programas Estratégicos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B72425">
            <w:rPr>
              <w:rFonts w:ascii="Candara" w:hAnsi="Candara"/>
              <w:noProof/>
            </w:rPr>
            <w:br w:type="page"/>
          </w:r>
        </w:p>
      </w:sdtContent>
    </w:sdt>
    <w:p w14:paraId="75DE28C1" w14:textId="4F968D8D" w:rsidR="00296C4F" w:rsidRPr="00B72425" w:rsidRDefault="00296C4F" w:rsidP="00296C4F">
      <w:pPr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b/>
          <w:bCs/>
          <w:color w:val="000000"/>
          <w:sz w:val="36"/>
          <w:szCs w:val="36"/>
        </w:rPr>
        <w:lastRenderedPageBreak/>
        <w:t>DATOS PERSONALES</w:t>
      </w:r>
      <w:r w:rsidRPr="00B72425">
        <w:rPr>
          <w:rFonts w:ascii="Candara" w:hAnsi="Candara" w:cs="Arial"/>
          <w:color w:val="000000"/>
          <w:sz w:val="36"/>
          <w:szCs w:val="36"/>
        </w:rPr>
        <w:t xml:space="preserve"> </w:t>
      </w:r>
      <w:r w:rsidRPr="00B72425">
        <w:rPr>
          <w:rFonts w:ascii="Candara" w:hAnsi="Candara" w:cs="Arial"/>
          <w:color w:val="000000"/>
          <w:sz w:val="36"/>
          <w:szCs w:val="36"/>
        </w:rPr>
        <w:br/>
      </w:r>
      <w:r w:rsidRPr="00B72425">
        <w:rPr>
          <w:rFonts w:ascii="Candara" w:hAnsi="Candara" w:cs="Arial"/>
          <w:color w:val="000000"/>
          <w:sz w:val="28"/>
          <w:szCs w:val="28"/>
        </w:rPr>
        <w:br/>
      </w:r>
      <w:r w:rsidRPr="00B72425">
        <w:rPr>
          <w:rFonts w:ascii="Candara" w:hAnsi="Candara" w:cs="Arial"/>
          <w:b/>
          <w:i/>
          <w:color w:val="000000"/>
          <w:sz w:val="28"/>
          <w:szCs w:val="28"/>
        </w:rPr>
        <w:t>Nombre:</w:t>
      </w:r>
      <w:r w:rsidRPr="00B72425">
        <w:rPr>
          <w:rFonts w:ascii="Candara" w:hAnsi="Candara" w:cs="Arial"/>
          <w:color w:val="000000"/>
          <w:sz w:val="28"/>
          <w:szCs w:val="28"/>
        </w:rPr>
        <w:t xml:space="preserve"> Lourdes Curiel Fregoso</w:t>
      </w:r>
      <w:r w:rsidR="00B72425">
        <w:rPr>
          <w:rFonts w:ascii="Candara" w:hAnsi="Candara" w:cs="Arial"/>
          <w:color w:val="000000"/>
          <w:sz w:val="28"/>
          <w:szCs w:val="28"/>
        </w:rPr>
        <w:t>.</w:t>
      </w:r>
      <w:r w:rsidRPr="00B72425">
        <w:rPr>
          <w:rFonts w:ascii="Candara" w:hAnsi="Candara" w:cs="Arial"/>
          <w:color w:val="000000"/>
          <w:sz w:val="28"/>
          <w:szCs w:val="28"/>
        </w:rPr>
        <w:br/>
      </w:r>
      <w:r w:rsidRPr="00B72425">
        <w:rPr>
          <w:rFonts w:ascii="Candara" w:hAnsi="Candara" w:cs="Arial"/>
          <w:b/>
          <w:i/>
          <w:color w:val="000000"/>
          <w:sz w:val="28"/>
          <w:szCs w:val="28"/>
        </w:rPr>
        <w:t>Teléfono:</w:t>
      </w:r>
      <w:r w:rsidRPr="00B72425">
        <w:rPr>
          <w:rFonts w:ascii="Candara" w:hAnsi="Candara" w:cs="Arial"/>
          <w:color w:val="000000"/>
          <w:sz w:val="28"/>
          <w:szCs w:val="28"/>
        </w:rPr>
        <w:t xml:space="preserve"> 322-2690</w:t>
      </w:r>
      <w:r w:rsidR="00B72425">
        <w:rPr>
          <w:rFonts w:ascii="Candara" w:hAnsi="Candara" w:cs="Arial"/>
          <w:color w:val="000000"/>
          <w:sz w:val="28"/>
          <w:szCs w:val="28"/>
        </w:rPr>
        <w:t>090 EXT 113</w:t>
      </w:r>
    </w:p>
    <w:p w14:paraId="68B8095D" w14:textId="77777777" w:rsidR="00296C4F" w:rsidRPr="00B72425" w:rsidRDefault="00296C4F" w:rsidP="00296C4F">
      <w:pPr>
        <w:rPr>
          <w:rFonts w:ascii="Candara" w:hAnsi="Candara" w:cs="Arial"/>
          <w:color w:val="000000"/>
          <w:sz w:val="28"/>
          <w:szCs w:val="28"/>
        </w:rPr>
      </w:pPr>
    </w:p>
    <w:p w14:paraId="415A626D" w14:textId="77777777" w:rsidR="00296C4F" w:rsidRPr="00B72425" w:rsidRDefault="00296C4F" w:rsidP="00296C4F">
      <w:pPr>
        <w:rPr>
          <w:rFonts w:ascii="Candara" w:hAnsi="Candara" w:cs="Arial"/>
          <w:color w:val="000000"/>
          <w:sz w:val="28"/>
          <w:szCs w:val="28"/>
        </w:rPr>
      </w:pPr>
    </w:p>
    <w:p w14:paraId="437ED6ED" w14:textId="77777777" w:rsidR="00296C4F" w:rsidRPr="00B72425" w:rsidRDefault="00296C4F" w:rsidP="00296C4F">
      <w:pPr>
        <w:rPr>
          <w:rFonts w:ascii="Candara" w:hAnsi="Candara" w:cs="Arial"/>
          <w:color w:val="000000"/>
          <w:sz w:val="36"/>
          <w:szCs w:val="28"/>
        </w:rPr>
      </w:pPr>
      <w:r w:rsidRPr="00B72425">
        <w:rPr>
          <w:rFonts w:ascii="Candara" w:hAnsi="Candara" w:cs="Arial"/>
          <w:b/>
          <w:bCs/>
          <w:color w:val="000000"/>
          <w:sz w:val="36"/>
          <w:szCs w:val="28"/>
        </w:rPr>
        <w:t>FORMACIÓN ACADÉMICA</w:t>
      </w:r>
      <w:r w:rsidRPr="00B72425">
        <w:rPr>
          <w:rFonts w:ascii="Candara" w:hAnsi="Candara" w:cs="Arial"/>
          <w:color w:val="000000"/>
          <w:sz w:val="36"/>
          <w:szCs w:val="28"/>
        </w:rPr>
        <w:t xml:space="preserve"> </w:t>
      </w:r>
    </w:p>
    <w:p w14:paraId="74080814" w14:textId="77777777" w:rsidR="00296C4F" w:rsidRPr="00B72425" w:rsidRDefault="00296C4F" w:rsidP="00296C4F">
      <w:pPr>
        <w:rPr>
          <w:rFonts w:ascii="Candara" w:hAnsi="Candara" w:cs="Arial"/>
          <w:color w:val="000000"/>
          <w:sz w:val="28"/>
          <w:szCs w:val="28"/>
        </w:rPr>
      </w:pPr>
    </w:p>
    <w:tbl>
      <w:tblPr>
        <w:tblW w:w="90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5"/>
        <w:gridCol w:w="7560"/>
      </w:tblGrid>
      <w:tr w:rsidR="00296C4F" w:rsidRPr="00B72425" w14:paraId="25FB069D" w14:textId="77777777" w:rsidTr="007B7458">
        <w:trPr>
          <w:tblCellSpacing w:w="15" w:type="dxa"/>
        </w:trPr>
        <w:tc>
          <w:tcPr>
            <w:tcW w:w="1440" w:type="dxa"/>
          </w:tcPr>
          <w:p w14:paraId="4DFF0F5C" w14:textId="77777777" w:rsidR="00296C4F" w:rsidRPr="00B72425" w:rsidRDefault="00296C4F" w:rsidP="007B7458">
            <w:pPr>
              <w:rPr>
                <w:rFonts w:ascii="Candara" w:hAnsi="Candara" w:cs="Arial"/>
                <w:color w:val="000000"/>
                <w:sz w:val="28"/>
                <w:szCs w:val="28"/>
              </w:rPr>
            </w:pPr>
            <w:r w:rsidRPr="00B72425">
              <w:rPr>
                <w:rFonts w:ascii="Candara" w:hAnsi="Candara" w:cs="Arial"/>
                <w:color w:val="000000"/>
                <w:sz w:val="28"/>
                <w:szCs w:val="28"/>
              </w:rPr>
              <w:t>1992-1993</w:t>
            </w:r>
          </w:p>
        </w:tc>
        <w:tc>
          <w:tcPr>
            <w:tcW w:w="7515" w:type="dxa"/>
            <w:vAlign w:val="center"/>
          </w:tcPr>
          <w:p w14:paraId="4CFD2180" w14:textId="77777777" w:rsidR="00296C4F" w:rsidRPr="00B72425" w:rsidRDefault="00296C4F" w:rsidP="007B7458">
            <w:pPr>
              <w:jc w:val="both"/>
              <w:rPr>
                <w:rFonts w:ascii="Candara" w:hAnsi="Candara" w:cs="Arial"/>
                <w:color w:val="000000"/>
                <w:sz w:val="28"/>
                <w:szCs w:val="28"/>
              </w:rPr>
            </w:pPr>
            <w:r w:rsidRPr="00B72425">
              <w:rPr>
                <w:rFonts w:ascii="Candara" w:hAnsi="Candara" w:cs="Arial"/>
                <w:color w:val="000000"/>
                <w:sz w:val="28"/>
                <w:szCs w:val="28"/>
              </w:rPr>
              <w:t xml:space="preserve"> Jardín de Niños Hada (Guadalajara, Jalisco)</w:t>
            </w:r>
          </w:p>
        </w:tc>
      </w:tr>
      <w:tr w:rsidR="00296C4F" w:rsidRPr="00B72425" w14:paraId="6306A1BF" w14:textId="77777777" w:rsidTr="007B7458">
        <w:trPr>
          <w:tblCellSpacing w:w="15" w:type="dxa"/>
        </w:trPr>
        <w:tc>
          <w:tcPr>
            <w:tcW w:w="1440" w:type="dxa"/>
          </w:tcPr>
          <w:p w14:paraId="2A398A15" w14:textId="77777777" w:rsidR="00296C4F" w:rsidRPr="00B72425" w:rsidRDefault="00296C4F" w:rsidP="007B7458">
            <w:pPr>
              <w:rPr>
                <w:rFonts w:ascii="Candara" w:hAnsi="Candara" w:cs="Arial"/>
                <w:color w:val="000000"/>
                <w:sz w:val="28"/>
                <w:szCs w:val="28"/>
              </w:rPr>
            </w:pPr>
            <w:r w:rsidRPr="00B72425">
              <w:rPr>
                <w:rFonts w:ascii="Candara" w:hAnsi="Candara" w:cs="Arial"/>
                <w:color w:val="000000"/>
                <w:sz w:val="28"/>
                <w:szCs w:val="28"/>
              </w:rPr>
              <w:t>1993-1994</w:t>
            </w:r>
          </w:p>
        </w:tc>
        <w:tc>
          <w:tcPr>
            <w:tcW w:w="7515" w:type="dxa"/>
            <w:vAlign w:val="center"/>
          </w:tcPr>
          <w:p w14:paraId="7C730152" w14:textId="5841D81F" w:rsidR="00296C4F" w:rsidRPr="00B72425" w:rsidRDefault="00296C4F" w:rsidP="007B7458">
            <w:pPr>
              <w:jc w:val="both"/>
              <w:rPr>
                <w:rFonts w:ascii="Candara" w:hAnsi="Candara" w:cs="Arial"/>
                <w:color w:val="000000"/>
                <w:sz w:val="28"/>
                <w:szCs w:val="28"/>
              </w:rPr>
            </w:pPr>
            <w:r w:rsidRPr="00B72425">
              <w:rPr>
                <w:rFonts w:ascii="Candara" w:hAnsi="Candara" w:cs="Arial"/>
                <w:color w:val="000000"/>
                <w:sz w:val="28"/>
                <w:szCs w:val="28"/>
              </w:rPr>
              <w:t xml:space="preserve">Jardín de Niños </w:t>
            </w:r>
            <w:r w:rsidR="00B72425" w:rsidRPr="00B72425">
              <w:rPr>
                <w:rFonts w:ascii="Candara" w:hAnsi="Candara" w:cs="Arial"/>
                <w:color w:val="000000"/>
                <w:sz w:val="28"/>
                <w:szCs w:val="28"/>
              </w:rPr>
              <w:t>María</w:t>
            </w:r>
            <w:r w:rsidRPr="00B72425">
              <w:rPr>
                <w:rFonts w:ascii="Candara" w:hAnsi="Candara" w:cs="Arial"/>
                <w:color w:val="000000"/>
                <w:sz w:val="28"/>
                <w:szCs w:val="28"/>
              </w:rPr>
              <w:t xml:space="preserve"> Herrera (El Tuito, Cabo Corrientes Jal.)</w:t>
            </w:r>
          </w:p>
        </w:tc>
      </w:tr>
      <w:tr w:rsidR="00296C4F" w:rsidRPr="00B72425" w14:paraId="0A876A43" w14:textId="77777777" w:rsidTr="007B7458">
        <w:trPr>
          <w:tblCellSpacing w:w="15" w:type="dxa"/>
        </w:trPr>
        <w:tc>
          <w:tcPr>
            <w:tcW w:w="1440" w:type="dxa"/>
          </w:tcPr>
          <w:p w14:paraId="1077F914" w14:textId="77777777" w:rsidR="00296C4F" w:rsidRPr="00B72425" w:rsidRDefault="00296C4F" w:rsidP="007B7458">
            <w:pPr>
              <w:rPr>
                <w:rFonts w:ascii="Candara" w:hAnsi="Candara" w:cs="Arial"/>
                <w:color w:val="000000"/>
                <w:sz w:val="28"/>
                <w:szCs w:val="28"/>
              </w:rPr>
            </w:pPr>
            <w:r w:rsidRPr="00B72425">
              <w:rPr>
                <w:rFonts w:ascii="Candara" w:hAnsi="Candara" w:cs="Arial"/>
                <w:color w:val="000000"/>
                <w:sz w:val="28"/>
                <w:szCs w:val="28"/>
              </w:rPr>
              <w:t>1994-1999</w:t>
            </w:r>
          </w:p>
        </w:tc>
        <w:tc>
          <w:tcPr>
            <w:tcW w:w="7515" w:type="dxa"/>
            <w:vAlign w:val="center"/>
          </w:tcPr>
          <w:p w14:paraId="659B1BD3" w14:textId="77777777" w:rsidR="00296C4F" w:rsidRPr="00B72425" w:rsidRDefault="00296C4F" w:rsidP="007B7458">
            <w:pPr>
              <w:jc w:val="both"/>
              <w:rPr>
                <w:rFonts w:ascii="Candara" w:hAnsi="Candara" w:cs="Arial"/>
                <w:color w:val="000000"/>
                <w:sz w:val="28"/>
                <w:szCs w:val="28"/>
              </w:rPr>
            </w:pPr>
            <w:r w:rsidRPr="00B72425">
              <w:rPr>
                <w:rFonts w:ascii="Candara" w:hAnsi="Candara" w:cs="Arial"/>
                <w:color w:val="000000"/>
                <w:sz w:val="28"/>
                <w:szCs w:val="28"/>
              </w:rPr>
              <w:t xml:space="preserve"> Escuela Urbana 590 Josefa Ortiz de Domínguez. (El Tuito, Cabo Corrientes Jal.)</w:t>
            </w:r>
          </w:p>
        </w:tc>
      </w:tr>
      <w:tr w:rsidR="00296C4F" w:rsidRPr="00B72425" w14:paraId="09D76F26" w14:textId="77777777" w:rsidTr="007B7458">
        <w:trPr>
          <w:tblCellSpacing w:w="15" w:type="dxa"/>
        </w:trPr>
        <w:tc>
          <w:tcPr>
            <w:tcW w:w="1440" w:type="dxa"/>
          </w:tcPr>
          <w:p w14:paraId="08044271" w14:textId="77777777" w:rsidR="00296C4F" w:rsidRPr="00B72425" w:rsidRDefault="00296C4F" w:rsidP="007B7458">
            <w:pPr>
              <w:rPr>
                <w:rFonts w:ascii="Candara" w:hAnsi="Candara" w:cs="Arial"/>
                <w:color w:val="000000"/>
                <w:sz w:val="28"/>
                <w:szCs w:val="28"/>
              </w:rPr>
            </w:pPr>
            <w:r w:rsidRPr="00B72425">
              <w:rPr>
                <w:rFonts w:ascii="Candara" w:hAnsi="Candara" w:cs="Arial"/>
                <w:color w:val="000000"/>
                <w:sz w:val="28"/>
                <w:szCs w:val="28"/>
              </w:rPr>
              <w:t>1999-2001</w:t>
            </w:r>
          </w:p>
        </w:tc>
        <w:tc>
          <w:tcPr>
            <w:tcW w:w="7515" w:type="dxa"/>
            <w:vAlign w:val="center"/>
          </w:tcPr>
          <w:p w14:paraId="2675A213" w14:textId="77777777" w:rsidR="00296C4F" w:rsidRPr="00B72425" w:rsidRDefault="00296C4F" w:rsidP="007B7458">
            <w:pPr>
              <w:jc w:val="both"/>
              <w:rPr>
                <w:rFonts w:ascii="Candara" w:hAnsi="Candara" w:cs="Arial"/>
                <w:color w:val="000000"/>
                <w:sz w:val="28"/>
                <w:szCs w:val="28"/>
              </w:rPr>
            </w:pPr>
            <w:r w:rsidRPr="00B72425">
              <w:rPr>
                <w:rFonts w:ascii="Candara" w:hAnsi="Candara" w:cs="Arial"/>
                <w:color w:val="000000"/>
                <w:sz w:val="28"/>
                <w:szCs w:val="28"/>
              </w:rPr>
              <w:t xml:space="preserve"> Escuela Secundaria Técnica #137.  (El Tuito, Cabo Corrientes Jal.)</w:t>
            </w:r>
          </w:p>
        </w:tc>
      </w:tr>
      <w:tr w:rsidR="00296C4F" w:rsidRPr="00B72425" w14:paraId="3F31AB38" w14:textId="77777777" w:rsidTr="007B7458">
        <w:trPr>
          <w:tblCellSpacing w:w="15" w:type="dxa"/>
        </w:trPr>
        <w:tc>
          <w:tcPr>
            <w:tcW w:w="1440" w:type="dxa"/>
          </w:tcPr>
          <w:p w14:paraId="28CFB9C8" w14:textId="77777777" w:rsidR="00296C4F" w:rsidRPr="00B72425" w:rsidRDefault="00296C4F" w:rsidP="007B7458">
            <w:pPr>
              <w:rPr>
                <w:rFonts w:ascii="Candara" w:hAnsi="Candara" w:cs="Arial"/>
                <w:color w:val="000000"/>
                <w:sz w:val="28"/>
                <w:szCs w:val="28"/>
              </w:rPr>
            </w:pPr>
            <w:r w:rsidRPr="00B72425">
              <w:rPr>
                <w:rFonts w:ascii="Candara" w:hAnsi="Candara" w:cs="Arial"/>
                <w:color w:val="000000"/>
                <w:sz w:val="28"/>
                <w:szCs w:val="28"/>
              </w:rPr>
              <w:t>2001-2004</w:t>
            </w:r>
          </w:p>
        </w:tc>
        <w:tc>
          <w:tcPr>
            <w:tcW w:w="7515" w:type="dxa"/>
            <w:vAlign w:val="center"/>
          </w:tcPr>
          <w:p w14:paraId="4416F13E" w14:textId="77777777" w:rsidR="00296C4F" w:rsidRPr="00B72425" w:rsidRDefault="00296C4F" w:rsidP="007B7458">
            <w:pPr>
              <w:jc w:val="both"/>
              <w:rPr>
                <w:rFonts w:ascii="Candara" w:hAnsi="Candara" w:cs="Arial"/>
                <w:color w:val="000000"/>
                <w:sz w:val="28"/>
                <w:szCs w:val="28"/>
              </w:rPr>
            </w:pPr>
            <w:r w:rsidRPr="00B72425">
              <w:rPr>
                <w:rFonts w:ascii="Candara" w:hAnsi="Candara" w:cs="Arial"/>
                <w:color w:val="000000"/>
                <w:sz w:val="28"/>
                <w:szCs w:val="28"/>
              </w:rPr>
              <w:t xml:space="preserve"> Escuela Preparatoria Regional de Puerto Vallarta “Modulo Tuito”. (El Tuito, Cabo Corrientes Jal.)  </w:t>
            </w:r>
          </w:p>
        </w:tc>
      </w:tr>
      <w:tr w:rsidR="00296C4F" w:rsidRPr="00B72425" w14:paraId="61EBA9DD" w14:textId="77777777" w:rsidTr="007B7458">
        <w:trPr>
          <w:tblCellSpacing w:w="15" w:type="dxa"/>
        </w:trPr>
        <w:tc>
          <w:tcPr>
            <w:tcW w:w="1440" w:type="dxa"/>
          </w:tcPr>
          <w:p w14:paraId="6F82590F" w14:textId="77777777" w:rsidR="00296C4F" w:rsidRPr="00B72425" w:rsidRDefault="00296C4F" w:rsidP="007B7458">
            <w:pPr>
              <w:rPr>
                <w:rFonts w:ascii="Candara" w:hAnsi="Candara" w:cs="Arial"/>
                <w:color w:val="000000"/>
                <w:sz w:val="28"/>
                <w:szCs w:val="28"/>
              </w:rPr>
            </w:pPr>
            <w:r w:rsidRPr="00B72425">
              <w:rPr>
                <w:rFonts w:ascii="Candara" w:hAnsi="Candara" w:cs="Arial"/>
                <w:color w:val="000000"/>
                <w:sz w:val="28"/>
                <w:szCs w:val="28"/>
              </w:rPr>
              <w:t>2004-2008</w:t>
            </w:r>
          </w:p>
        </w:tc>
        <w:tc>
          <w:tcPr>
            <w:tcW w:w="7515" w:type="dxa"/>
            <w:vAlign w:val="center"/>
          </w:tcPr>
          <w:p w14:paraId="769F8CDB" w14:textId="77777777" w:rsidR="00296C4F" w:rsidRPr="00B72425" w:rsidRDefault="00296C4F" w:rsidP="007B7458">
            <w:pPr>
              <w:jc w:val="both"/>
              <w:rPr>
                <w:rFonts w:ascii="Candara" w:hAnsi="Candara" w:cs="Arial"/>
                <w:color w:val="000000"/>
                <w:sz w:val="28"/>
                <w:szCs w:val="28"/>
              </w:rPr>
            </w:pPr>
            <w:r w:rsidRPr="00B72425">
              <w:rPr>
                <w:rFonts w:ascii="Candara" w:hAnsi="Candara" w:cs="Arial"/>
                <w:color w:val="000000"/>
                <w:sz w:val="28"/>
                <w:szCs w:val="28"/>
              </w:rPr>
              <w:t>Centro Universitario de Ciencias Biológicas y Agropecuarias (Guadalajara, Jalisco.)</w:t>
            </w:r>
          </w:p>
        </w:tc>
      </w:tr>
      <w:tr w:rsidR="00296C4F" w:rsidRPr="00B72425" w14:paraId="7E0717C1" w14:textId="77777777" w:rsidTr="007B7458">
        <w:trPr>
          <w:tblCellSpacing w:w="15" w:type="dxa"/>
        </w:trPr>
        <w:tc>
          <w:tcPr>
            <w:tcW w:w="1440" w:type="dxa"/>
          </w:tcPr>
          <w:p w14:paraId="28E06A50" w14:textId="77777777" w:rsidR="00296C4F" w:rsidRPr="00B72425" w:rsidRDefault="00296C4F" w:rsidP="007B7458">
            <w:pPr>
              <w:rPr>
                <w:rFonts w:ascii="Candara" w:hAnsi="Candara" w:cs="Arial"/>
                <w:sz w:val="28"/>
                <w:szCs w:val="28"/>
              </w:rPr>
            </w:pPr>
            <w:r w:rsidRPr="00B72425">
              <w:rPr>
                <w:rFonts w:ascii="Candara" w:hAnsi="Candara" w:cs="Arial"/>
                <w:sz w:val="28"/>
                <w:szCs w:val="28"/>
              </w:rPr>
              <w:t>2014-2015</w:t>
            </w:r>
          </w:p>
        </w:tc>
        <w:tc>
          <w:tcPr>
            <w:tcW w:w="7515" w:type="dxa"/>
            <w:vAlign w:val="center"/>
          </w:tcPr>
          <w:p w14:paraId="445B4F89" w14:textId="77777777" w:rsidR="00296C4F" w:rsidRPr="00B72425" w:rsidRDefault="00296C4F" w:rsidP="007B7458">
            <w:pPr>
              <w:jc w:val="both"/>
              <w:rPr>
                <w:rFonts w:ascii="Candara" w:hAnsi="Candara" w:cs="Arial"/>
                <w:sz w:val="28"/>
                <w:szCs w:val="28"/>
              </w:rPr>
            </w:pPr>
            <w:r w:rsidRPr="00B72425">
              <w:rPr>
                <w:rFonts w:ascii="Candara" w:hAnsi="Candara" w:cs="Arial"/>
                <w:sz w:val="28"/>
                <w:szCs w:val="28"/>
              </w:rPr>
              <w:t>Certificación CENCLIN/2011/013 Realizar estudios técnicos especializados a los servicios ambientales hidrológicos y a la conservación de la biodiversidad</w:t>
            </w:r>
          </w:p>
        </w:tc>
      </w:tr>
    </w:tbl>
    <w:p w14:paraId="2B83AB3D" w14:textId="77777777" w:rsidR="00296C4F" w:rsidRPr="00B72425" w:rsidRDefault="00296C4F" w:rsidP="00296C4F">
      <w:pPr>
        <w:rPr>
          <w:rFonts w:ascii="Candara" w:hAnsi="Candara" w:cs="Arial"/>
          <w:b/>
          <w:bCs/>
          <w:color w:val="000000"/>
          <w:sz w:val="28"/>
          <w:szCs w:val="28"/>
        </w:rPr>
      </w:pPr>
    </w:p>
    <w:p w14:paraId="754D1B6C" w14:textId="77777777" w:rsidR="00296C4F" w:rsidRPr="00B72425" w:rsidRDefault="00296C4F" w:rsidP="00296C4F">
      <w:pPr>
        <w:rPr>
          <w:rFonts w:ascii="Candara" w:hAnsi="Candara" w:cs="Arial"/>
          <w:b/>
          <w:bCs/>
          <w:color w:val="000000"/>
          <w:sz w:val="28"/>
          <w:szCs w:val="28"/>
        </w:rPr>
      </w:pPr>
    </w:p>
    <w:p w14:paraId="7502A23E" w14:textId="77777777" w:rsidR="00296C4F" w:rsidRPr="00B72425" w:rsidRDefault="00296C4F" w:rsidP="00296C4F">
      <w:pPr>
        <w:jc w:val="both"/>
        <w:rPr>
          <w:rFonts w:ascii="Candara" w:hAnsi="Candara" w:cs="Arial"/>
          <w:color w:val="000000"/>
          <w:sz w:val="36"/>
          <w:szCs w:val="28"/>
        </w:rPr>
      </w:pPr>
      <w:r w:rsidRPr="00B72425">
        <w:rPr>
          <w:rFonts w:ascii="Candara" w:hAnsi="Candara" w:cs="Arial"/>
          <w:b/>
          <w:bCs/>
          <w:color w:val="000000"/>
          <w:sz w:val="36"/>
          <w:szCs w:val="28"/>
        </w:rPr>
        <w:t>OTROS RECONOCIMIENTOS, CURSOS Y SEMINARIOS</w:t>
      </w:r>
      <w:r w:rsidRPr="00B72425">
        <w:rPr>
          <w:rFonts w:ascii="Candara" w:hAnsi="Candara" w:cs="Arial"/>
          <w:color w:val="000000"/>
          <w:sz w:val="36"/>
          <w:szCs w:val="28"/>
        </w:rPr>
        <w:t xml:space="preserve"> </w:t>
      </w:r>
    </w:p>
    <w:p w14:paraId="01171838" w14:textId="77777777" w:rsidR="00296C4F" w:rsidRPr="00B72425" w:rsidRDefault="00296C4F" w:rsidP="00296C4F">
      <w:pPr>
        <w:rPr>
          <w:rFonts w:ascii="Candara" w:hAnsi="Candara" w:cs="Arial"/>
          <w:color w:val="000000"/>
          <w:sz w:val="36"/>
          <w:szCs w:val="28"/>
        </w:rPr>
      </w:pPr>
    </w:p>
    <w:p w14:paraId="6E08BAD6" w14:textId="1A8FE530" w:rsidR="00296C4F" w:rsidRPr="00B72425" w:rsidRDefault="00296C4F" w:rsidP="00296C4F">
      <w:pPr>
        <w:numPr>
          <w:ilvl w:val="0"/>
          <w:numId w:val="3"/>
        </w:numPr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 xml:space="preserve">Simposio: Las colecciones botánicas, dentro del evento Nombramiento del Herbario IBUG en honor a la </w:t>
      </w:r>
      <w:r w:rsidRPr="00B72425">
        <w:rPr>
          <w:rFonts w:ascii="Candara" w:hAnsi="Candara" w:cs="Arial"/>
          <w:i/>
          <w:color w:val="000000"/>
          <w:sz w:val="28"/>
          <w:szCs w:val="28"/>
        </w:rPr>
        <w:t>Doctora Honoris</w:t>
      </w:r>
      <w:r w:rsidRPr="00B72425">
        <w:rPr>
          <w:rFonts w:ascii="Candara" w:hAnsi="Candara" w:cs="Arial"/>
          <w:color w:val="000000"/>
          <w:sz w:val="28"/>
          <w:szCs w:val="28"/>
        </w:rPr>
        <w:t xml:space="preserve"> Causa Luz </w:t>
      </w:r>
      <w:r w:rsidR="00B72425" w:rsidRPr="00B72425">
        <w:rPr>
          <w:rFonts w:ascii="Candara" w:hAnsi="Candara" w:cs="Arial"/>
          <w:color w:val="000000"/>
          <w:sz w:val="28"/>
          <w:szCs w:val="28"/>
        </w:rPr>
        <w:t>María</w:t>
      </w:r>
      <w:r w:rsidRPr="00B72425">
        <w:rPr>
          <w:rFonts w:ascii="Candara" w:hAnsi="Candara" w:cs="Arial"/>
          <w:color w:val="000000"/>
          <w:sz w:val="28"/>
          <w:szCs w:val="28"/>
        </w:rPr>
        <w:t xml:space="preserve"> Villareal de Puga. (5 Horas, Zapopan Jalisco.)</w:t>
      </w:r>
    </w:p>
    <w:p w14:paraId="5FF4A12C" w14:textId="77777777" w:rsidR="00296C4F" w:rsidRPr="00B72425" w:rsidRDefault="00296C4F" w:rsidP="00296C4F">
      <w:pPr>
        <w:numPr>
          <w:ilvl w:val="0"/>
          <w:numId w:val="3"/>
        </w:numPr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 xml:space="preserve">Taller de Estrategias de </w:t>
      </w:r>
      <w:smartTag w:uri="urn:schemas-microsoft-com:office:smarttags" w:element="PersonName">
        <w:smartTagPr>
          <w:attr w:name="ProductID" w:val="la Evaluaci￳n"/>
        </w:smartTagPr>
        <w:r w:rsidRPr="00B72425">
          <w:rPr>
            <w:rFonts w:ascii="Candara" w:hAnsi="Candara" w:cs="Arial"/>
            <w:color w:val="000000"/>
            <w:sz w:val="28"/>
            <w:szCs w:val="28"/>
          </w:rPr>
          <w:t>la Evaluación</w:t>
        </w:r>
      </w:smartTag>
      <w:r w:rsidRPr="00B72425">
        <w:rPr>
          <w:rFonts w:ascii="Candara" w:hAnsi="Candara" w:cs="Arial"/>
          <w:color w:val="000000"/>
          <w:sz w:val="28"/>
          <w:szCs w:val="28"/>
        </w:rPr>
        <w:t xml:space="preserve"> de Combustibles Forestales. (5 horas, 23 y 24 de </w:t>
      </w:r>
      <w:proofErr w:type="gramStart"/>
      <w:r w:rsidRPr="00B72425">
        <w:rPr>
          <w:rFonts w:ascii="Candara" w:hAnsi="Candara" w:cs="Arial"/>
          <w:color w:val="000000"/>
          <w:sz w:val="28"/>
          <w:szCs w:val="28"/>
        </w:rPr>
        <w:t>Mayo</w:t>
      </w:r>
      <w:proofErr w:type="gramEnd"/>
      <w:r w:rsidRPr="00B72425">
        <w:rPr>
          <w:rFonts w:ascii="Candara" w:hAnsi="Candara" w:cs="Arial"/>
          <w:color w:val="000000"/>
          <w:sz w:val="28"/>
          <w:szCs w:val="28"/>
        </w:rPr>
        <w:t xml:space="preserve"> 2007, Zapopan Jalisco.)</w:t>
      </w:r>
    </w:p>
    <w:p w14:paraId="46D7FCE9" w14:textId="77777777" w:rsidR="00296C4F" w:rsidRPr="00B72425" w:rsidRDefault="00296C4F" w:rsidP="00296C4F">
      <w:pPr>
        <w:numPr>
          <w:ilvl w:val="1"/>
          <w:numId w:val="3"/>
        </w:numPr>
        <w:tabs>
          <w:tab w:val="clear" w:pos="1440"/>
          <w:tab w:val="left" w:pos="720"/>
        </w:tabs>
        <w:ind w:left="720"/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 xml:space="preserve">Taller: Captura de Agua y Carbono en Plantación de Teca y Cedro, en Bahía de Banderas Nayarit (5 Horas, 18 de Julio de 2007, </w:t>
      </w:r>
      <w:proofErr w:type="spellStart"/>
      <w:r w:rsidRPr="00B72425">
        <w:rPr>
          <w:rFonts w:ascii="Candara" w:hAnsi="Candara" w:cs="Arial"/>
          <w:color w:val="000000"/>
          <w:sz w:val="28"/>
          <w:szCs w:val="28"/>
        </w:rPr>
        <w:t>Buserias</w:t>
      </w:r>
      <w:proofErr w:type="spellEnd"/>
      <w:r w:rsidRPr="00B72425">
        <w:rPr>
          <w:rFonts w:ascii="Candara" w:hAnsi="Candara" w:cs="Arial"/>
          <w:color w:val="000000"/>
          <w:sz w:val="28"/>
          <w:szCs w:val="28"/>
        </w:rPr>
        <w:t xml:space="preserve"> Nayarit.). </w:t>
      </w:r>
    </w:p>
    <w:p w14:paraId="670E4E02" w14:textId="77777777" w:rsidR="00296C4F" w:rsidRPr="00B72425" w:rsidRDefault="00296C4F" w:rsidP="00296C4F">
      <w:pPr>
        <w:numPr>
          <w:ilvl w:val="1"/>
          <w:numId w:val="3"/>
        </w:numPr>
        <w:tabs>
          <w:tab w:val="clear" w:pos="1440"/>
          <w:tab w:val="left" w:pos="720"/>
        </w:tabs>
        <w:ind w:left="720"/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 xml:space="preserve">Taller de Vigilancia Comunitaria para </w:t>
      </w:r>
      <w:smartTag w:uri="urn:schemas-microsoft-com:office:smarttags" w:element="PersonName">
        <w:smartTagPr>
          <w:attr w:name="ProductID" w:val="la Protecci￳n"/>
        </w:smartTagPr>
        <w:r w:rsidRPr="00B72425">
          <w:rPr>
            <w:rFonts w:ascii="Candara" w:hAnsi="Candara" w:cs="Arial"/>
            <w:color w:val="000000"/>
            <w:sz w:val="28"/>
            <w:szCs w:val="28"/>
          </w:rPr>
          <w:t>la Protección</w:t>
        </w:r>
      </w:smartTag>
      <w:r w:rsidRPr="00B72425">
        <w:rPr>
          <w:rFonts w:ascii="Candara" w:hAnsi="Candara" w:cs="Arial"/>
          <w:color w:val="000000"/>
          <w:sz w:val="28"/>
          <w:szCs w:val="28"/>
        </w:rPr>
        <w:t xml:space="preserve"> del Jaguar y su Hábitat, Región Occidente y Pacifico Centro. (17, 18, 19 de </w:t>
      </w:r>
      <w:proofErr w:type="gramStart"/>
      <w:r w:rsidRPr="00B72425">
        <w:rPr>
          <w:rFonts w:ascii="Candara" w:hAnsi="Candara" w:cs="Arial"/>
          <w:color w:val="000000"/>
          <w:sz w:val="28"/>
          <w:szCs w:val="28"/>
        </w:rPr>
        <w:t>Octubre</w:t>
      </w:r>
      <w:proofErr w:type="gramEnd"/>
      <w:r w:rsidRPr="00B72425">
        <w:rPr>
          <w:rFonts w:ascii="Candara" w:hAnsi="Candara" w:cs="Arial"/>
          <w:color w:val="000000"/>
          <w:sz w:val="28"/>
          <w:szCs w:val="28"/>
        </w:rPr>
        <w:t xml:space="preserve"> de 2007, Guadalajara Jalisco.).</w:t>
      </w:r>
    </w:p>
    <w:p w14:paraId="2AD39AFD" w14:textId="77777777" w:rsidR="00296C4F" w:rsidRPr="00B72425" w:rsidRDefault="00296C4F" w:rsidP="00296C4F">
      <w:pPr>
        <w:numPr>
          <w:ilvl w:val="1"/>
          <w:numId w:val="3"/>
        </w:numPr>
        <w:tabs>
          <w:tab w:val="clear" w:pos="1440"/>
          <w:tab w:val="left" w:pos="720"/>
        </w:tabs>
        <w:ind w:left="720"/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lastRenderedPageBreak/>
        <w:t xml:space="preserve">VIII Congreso Mexicano de Recursos Forestales (Morelia Michoacán, 26-31 </w:t>
      </w:r>
      <w:proofErr w:type="gramStart"/>
      <w:r w:rsidRPr="00B72425">
        <w:rPr>
          <w:rFonts w:ascii="Candara" w:hAnsi="Candara" w:cs="Arial"/>
          <w:color w:val="000000"/>
          <w:sz w:val="28"/>
          <w:szCs w:val="28"/>
        </w:rPr>
        <w:t>Octubre</w:t>
      </w:r>
      <w:proofErr w:type="gramEnd"/>
      <w:r w:rsidRPr="00B72425">
        <w:rPr>
          <w:rFonts w:ascii="Candara" w:hAnsi="Candara" w:cs="Arial"/>
          <w:color w:val="000000"/>
          <w:sz w:val="28"/>
          <w:szCs w:val="28"/>
        </w:rPr>
        <w:t xml:space="preserve"> de 2007.)</w:t>
      </w:r>
    </w:p>
    <w:p w14:paraId="12EDA3D8" w14:textId="77777777" w:rsidR="00296C4F" w:rsidRPr="00B72425" w:rsidRDefault="00296C4F" w:rsidP="00296C4F">
      <w:pPr>
        <w:numPr>
          <w:ilvl w:val="1"/>
          <w:numId w:val="3"/>
        </w:numPr>
        <w:tabs>
          <w:tab w:val="clear" w:pos="1440"/>
          <w:tab w:val="left" w:pos="720"/>
        </w:tabs>
        <w:ind w:left="720"/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 xml:space="preserve">Curso de Prevención y Control de Incendios Forestales (6-7 </w:t>
      </w:r>
      <w:proofErr w:type="gramStart"/>
      <w:r w:rsidRPr="00B72425">
        <w:rPr>
          <w:rFonts w:ascii="Candara" w:hAnsi="Candara" w:cs="Arial"/>
          <w:color w:val="000000"/>
          <w:sz w:val="28"/>
          <w:szCs w:val="28"/>
        </w:rPr>
        <w:t>Marzo</w:t>
      </w:r>
      <w:proofErr w:type="gramEnd"/>
      <w:r w:rsidRPr="00B72425">
        <w:rPr>
          <w:rFonts w:ascii="Candara" w:hAnsi="Candara" w:cs="Arial"/>
          <w:color w:val="000000"/>
          <w:sz w:val="28"/>
          <w:szCs w:val="28"/>
        </w:rPr>
        <w:t xml:space="preserve"> de 2008, Zapopan Jalisco)</w:t>
      </w:r>
    </w:p>
    <w:p w14:paraId="41B35755" w14:textId="77777777" w:rsidR="00296C4F" w:rsidRPr="00B72425" w:rsidRDefault="00296C4F" w:rsidP="00296C4F">
      <w:pPr>
        <w:numPr>
          <w:ilvl w:val="1"/>
          <w:numId w:val="3"/>
        </w:numPr>
        <w:tabs>
          <w:tab w:val="clear" w:pos="1440"/>
          <w:tab w:val="left" w:pos="720"/>
        </w:tabs>
        <w:ind w:left="720"/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 xml:space="preserve">IV Reunión Nacional Sobre Sistemas Agrosilvopastoriles (Colima, Col. 12-16 </w:t>
      </w:r>
      <w:proofErr w:type="gramStart"/>
      <w:r w:rsidRPr="00B72425">
        <w:rPr>
          <w:rFonts w:ascii="Candara" w:hAnsi="Candara" w:cs="Arial"/>
          <w:color w:val="000000"/>
          <w:sz w:val="28"/>
          <w:szCs w:val="28"/>
        </w:rPr>
        <w:t>Mayo</w:t>
      </w:r>
      <w:proofErr w:type="gramEnd"/>
      <w:r w:rsidRPr="00B72425">
        <w:rPr>
          <w:rFonts w:ascii="Candara" w:hAnsi="Candara" w:cs="Arial"/>
          <w:color w:val="000000"/>
          <w:sz w:val="28"/>
          <w:szCs w:val="28"/>
        </w:rPr>
        <w:t xml:space="preserve"> de 2008.</w:t>
      </w:r>
    </w:p>
    <w:p w14:paraId="182A24C2" w14:textId="77777777" w:rsidR="00296C4F" w:rsidRPr="00B72425" w:rsidRDefault="00296C4F" w:rsidP="00296C4F">
      <w:pPr>
        <w:numPr>
          <w:ilvl w:val="1"/>
          <w:numId w:val="3"/>
        </w:numPr>
        <w:tabs>
          <w:tab w:val="clear" w:pos="1440"/>
          <w:tab w:val="left" w:pos="720"/>
        </w:tabs>
        <w:ind w:left="720"/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  <w:lang w:val="es-MX"/>
        </w:rPr>
        <w:t xml:space="preserve">Seminario sobre Gestión Integral de Residuos Sólidos. (03 y 04 de </w:t>
      </w:r>
      <w:proofErr w:type="gramStart"/>
      <w:r w:rsidRPr="00B72425">
        <w:rPr>
          <w:rFonts w:ascii="Candara" w:hAnsi="Candara" w:cs="Arial"/>
          <w:color w:val="000000"/>
          <w:sz w:val="28"/>
          <w:szCs w:val="28"/>
          <w:lang w:val="es-MX"/>
        </w:rPr>
        <w:t>Septiembre</w:t>
      </w:r>
      <w:proofErr w:type="gramEnd"/>
      <w:r w:rsidRPr="00B72425">
        <w:rPr>
          <w:rFonts w:ascii="Candara" w:hAnsi="Candara" w:cs="Arial"/>
          <w:color w:val="000000"/>
          <w:sz w:val="28"/>
          <w:szCs w:val="28"/>
          <w:lang w:val="es-MX"/>
        </w:rPr>
        <w:t xml:space="preserve"> de 2008, Guadalajara Jalisco.)</w:t>
      </w:r>
    </w:p>
    <w:p w14:paraId="23D0E7E4" w14:textId="77777777" w:rsidR="00296C4F" w:rsidRPr="00B72425" w:rsidRDefault="00296C4F" w:rsidP="00296C4F">
      <w:pPr>
        <w:numPr>
          <w:ilvl w:val="1"/>
          <w:numId w:val="3"/>
        </w:numPr>
        <w:tabs>
          <w:tab w:val="clear" w:pos="1440"/>
          <w:tab w:val="left" w:pos="720"/>
        </w:tabs>
        <w:ind w:left="720"/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  <w:lang w:val="es-MX"/>
        </w:rPr>
        <w:t xml:space="preserve">4º Foro Internacional de Acuicultura. (29-31 de </w:t>
      </w:r>
      <w:proofErr w:type="gramStart"/>
      <w:r w:rsidRPr="00B72425">
        <w:rPr>
          <w:rFonts w:ascii="Candara" w:hAnsi="Candara" w:cs="Arial"/>
          <w:color w:val="000000"/>
          <w:sz w:val="28"/>
          <w:szCs w:val="28"/>
          <w:lang w:val="es-MX"/>
        </w:rPr>
        <w:t>Octubre</w:t>
      </w:r>
      <w:proofErr w:type="gramEnd"/>
      <w:r w:rsidRPr="00B72425">
        <w:rPr>
          <w:rFonts w:ascii="Candara" w:hAnsi="Candara" w:cs="Arial"/>
          <w:color w:val="000000"/>
          <w:sz w:val="28"/>
          <w:szCs w:val="28"/>
          <w:lang w:val="es-MX"/>
        </w:rPr>
        <w:t xml:space="preserve"> de 2008, Guadalajara Jalisco.)</w:t>
      </w:r>
    </w:p>
    <w:p w14:paraId="205CDF43" w14:textId="77777777" w:rsidR="00296C4F" w:rsidRPr="00B72425" w:rsidRDefault="00296C4F" w:rsidP="00296C4F">
      <w:pPr>
        <w:numPr>
          <w:ilvl w:val="1"/>
          <w:numId w:val="3"/>
        </w:numPr>
        <w:tabs>
          <w:tab w:val="clear" w:pos="1440"/>
          <w:tab w:val="left" w:pos="720"/>
        </w:tabs>
        <w:ind w:left="720"/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  <w:lang w:val="es-MX"/>
        </w:rPr>
        <w:t>Proceso de Prácticas Profesionales del CUCBA, así como el programa de actividades y evaluaciones determinando por el Comité Divisional de la Carrera de Ingeniero Agrónomo para el ciclo escolar 2008 B, Resultando ACREDITADO, cubriendo así cono los 30 créditos del plan de estudios. (</w:t>
      </w:r>
      <w:proofErr w:type="gramStart"/>
      <w:r w:rsidRPr="00B72425">
        <w:rPr>
          <w:rFonts w:ascii="Candara" w:hAnsi="Candara" w:cs="Arial"/>
          <w:color w:val="000000"/>
          <w:sz w:val="28"/>
          <w:szCs w:val="28"/>
          <w:lang w:val="es-MX"/>
        </w:rPr>
        <w:t>Diciembre</w:t>
      </w:r>
      <w:proofErr w:type="gramEnd"/>
      <w:r w:rsidRPr="00B72425">
        <w:rPr>
          <w:rFonts w:ascii="Candara" w:hAnsi="Candara" w:cs="Arial"/>
          <w:color w:val="000000"/>
          <w:sz w:val="28"/>
          <w:szCs w:val="28"/>
          <w:lang w:val="es-MX"/>
        </w:rPr>
        <w:t xml:space="preserve"> de 2008.).</w:t>
      </w:r>
    </w:p>
    <w:p w14:paraId="25EDC11E" w14:textId="77777777" w:rsidR="00296C4F" w:rsidRPr="00B72425" w:rsidRDefault="00296C4F" w:rsidP="00296C4F">
      <w:pPr>
        <w:numPr>
          <w:ilvl w:val="1"/>
          <w:numId w:val="3"/>
        </w:numPr>
        <w:tabs>
          <w:tab w:val="clear" w:pos="1440"/>
          <w:tab w:val="left" w:pos="720"/>
        </w:tabs>
        <w:ind w:left="720"/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  <w:lang w:val="es-MX"/>
        </w:rPr>
        <w:t xml:space="preserve">Reconocimiento por excelente desempeño académico como alumno de la carrera de Ingeniero Agrónomo. (Las Agujas Zapopan Jalisco, </w:t>
      </w:r>
      <w:proofErr w:type="gramStart"/>
      <w:r w:rsidRPr="00B72425">
        <w:rPr>
          <w:rFonts w:ascii="Candara" w:hAnsi="Candara" w:cs="Arial"/>
          <w:color w:val="000000"/>
          <w:sz w:val="28"/>
          <w:szCs w:val="28"/>
          <w:lang w:val="es-MX"/>
        </w:rPr>
        <w:t>Diciembre</w:t>
      </w:r>
      <w:proofErr w:type="gramEnd"/>
      <w:r w:rsidRPr="00B72425">
        <w:rPr>
          <w:rFonts w:ascii="Candara" w:hAnsi="Candara" w:cs="Arial"/>
          <w:color w:val="000000"/>
          <w:sz w:val="28"/>
          <w:szCs w:val="28"/>
          <w:lang w:val="es-MX"/>
        </w:rPr>
        <w:t xml:space="preserve"> de 2008.)</w:t>
      </w:r>
    </w:p>
    <w:p w14:paraId="2D166315" w14:textId="77777777" w:rsidR="00296C4F" w:rsidRPr="00B72425" w:rsidRDefault="00296C4F" w:rsidP="00296C4F">
      <w:pPr>
        <w:numPr>
          <w:ilvl w:val="1"/>
          <w:numId w:val="3"/>
        </w:numPr>
        <w:tabs>
          <w:tab w:val="clear" w:pos="1440"/>
          <w:tab w:val="left" w:pos="720"/>
        </w:tabs>
        <w:ind w:left="720"/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  <w:lang w:val="es-MX"/>
        </w:rPr>
        <w:t>Reconocimiento por participación en el Comité de Vigilancia Ambiental Participativa en el Municipio de Cabo Corrientes Jalisco.</w:t>
      </w:r>
    </w:p>
    <w:p w14:paraId="4EE3E589" w14:textId="77777777" w:rsidR="00296C4F" w:rsidRPr="00B72425" w:rsidRDefault="00296C4F" w:rsidP="00296C4F">
      <w:pPr>
        <w:numPr>
          <w:ilvl w:val="1"/>
          <w:numId w:val="3"/>
        </w:numPr>
        <w:tabs>
          <w:tab w:val="clear" w:pos="1440"/>
          <w:tab w:val="left" w:pos="720"/>
        </w:tabs>
        <w:ind w:left="720"/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>Curso “Manejo y Administración de Empresas Ecoturísticas (Ciudad Guzmán Jalisco, 22 al 25 de septiembre de 2009)</w:t>
      </w:r>
    </w:p>
    <w:p w14:paraId="17E9887F" w14:textId="77777777" w:rsidR="00296C4F" w:rsidRPr="00B72425" w:rsidRDefault="00296C4F" w:rsidP="00296C4F">
      <w:pPr>
        <w:numPr>
          <w:ilvl w:val="1"/>
          <w:numId w:val="3"/>
        </w:numPr>
        <w:tabs>
          <w:tab w:val="clear" w:pos="1440"/>
          <w:tab w:val="left" w:pos="720"/>
        </w:tabs>
        <w:ind w:left="720"/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 xml:space="preserve">Constancia de Asistencia al 6to Foro Internacional Desde Lo Local “Fortalecimiento Municipal, Terea de Todos” (Puerto Vallarta Jalisco. 28, 29 y 30 de </w:t>
      </w:r>
      <w:proofErr w:type="gramStart"/>
      <w:r w:rsidRPr="00B72425">
        <w:rPr>
          <w:rFonts w:ascii="Candara" w:hAnsi="Candara" w:cs="Arial"/>
          <w:color w:val="000000"/>
          <w:sz w:val="28"/>
          <w:szCs w:val="28"/>
        </w:rPr>
        <w:t>Octubre</w:t>
      </w:r>
      <w:proofErr w:type="gramEnd"/>
      <w:r w:rsidRPr="00B72425">
        <w:rPr>
          <w:rFonts w:ascii="Candara" w:hAnsi="Candara" w:cs="Arial"/>
          <w:color w:val="000000"/>
          <w:sz w:val="28"/>
          <w:szCs w:val="28"/>
        </w:rPr>
        <w:t xml:space="preserve"> de 2009.)</w:t>
      </w:r>
    </w:p>
    <w:p w14:paraId="75262DCD" w14:textId="77777777" w:rsidR="00296C4F" w:rsidRPr="00B72425" w:rsidRDefault="00296C4F" w:rsidP="00296C4F">
      <w:pPr>
        <w:numPr>
          <w:ilvl w:val="1"/>
          <w:numId w:val="3"/>
        </w:numPr>
        <w:tabs>
          <w:tab w:val="clear" w:pos="1440"/>
          <w:tab w:val="left" w:pos="720"/>
        </w:tabs>
        <w:ind w:left="720"/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 xml:space="preserve">Constancia “Curso de capacitación a autoridades municipales electas 2010-2012” (Guadalajara Jalisco, 3 y 4 de </w:t>
      </w:r>
      <w:proofErr w:type="gramStart"/>
      <w:r w:rsidRPr="00B72425">
        <w:rPr>
          <w:rFonts w:ascii="Candara" w:hAnsi="Candara" w:cs="Arial"/>
          <w:color w:val="000000"/>
          <w:sz w:val="28"/>
          <w:szCs w:val="28"/>
        </w:rPr>
        <w:t>Noviembre</w:t>
      </w:r>
      <w:proofErr w:type="gramEnd"/>
      <w:r w:rsidRPr="00B72425">
        <w:rPr>
          <w:rFonts w:ascii="Candara" w:hAnsi="Candara" w:cs="Arial"/>
          <w:color w:val="000000"/>
          <w:sz w:val="28"/>
          <w:szCs w:val="28"/>
        </w:rPr>
        <w:t xml:space="preserve"> de 2009).</w:t>
      </w:r>
    </w:p>
    <w:p w14:paraId="54B7FE1E" w14:textId="77777777" w:rsidR="00296C4F" w:rsidRPr="00B72425" w:rsidRDefault="00296C4F" w:rsidP="00296C4F">
      <w:pPr>
        <w:numPr>
          <w:ilvl w:val="1"/>
          <w:numId w:val="3"/>
        </w:numPr>
        <w:tabs>
          <w:tab w:val="clear" w:pos="1440"/>
          <w:tab w:val="left" w:pos="720"/>
        </w:tabs>
        <w:ind w:left="720"/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 xml:space="preserve">Foro Global Agroalimentario, 28, 29 y 30 de </w:t>
      </w:r>
      <w:proofErr w:type="gramStart"/>
      <w:r w:rsidRPr="00B72425">
        <w:rPr>
          <w:rFonts w:ascii="Candara" w:hAnsi="Candara" w:cs="Arial"/>
          <w:color w:val="000000"/>
          <w:sz w:val="28"/>
          <w:szCs w:val="28"/>
        </w:rPr>
        <w:t>Octubre</w:t>
      </w:r>
      <w:proofErr w:type="gramEnd"/>
      <w:r w:rsidRPr="00B72425">
        <w:rPr>
          <w:rFonts w:ascii="Candara" w:hAnsi="Candara" w:cs="Arial"/>
          <w:color w:val="000000"/>
          <w:sz w:val="28"/>
          <w:szCs w:val="28"/>
        </w:rPr>
        <w:t xml:space="preserve"> 2015.</w:t>
      </w:r>
    </w:p>
    <w:p w14:paraId="319CAD6D" w14:textId="77777777" w:rsidR="00296C4F" w:rsidRPr="00B72425" w:rsidRDefault="00296C4F" w:rsidP="00296C4F">
      <w:pPr>
        <w:ind w:left="720"/>
        <w:jc w:val="both"/>
        <w:rPr>
          <w:rFonts w:ascii="Candara" w:hAnsi="Candara" w:cs="Arial"/>
          <w:color w:val="000000"/>
          <w:sz w:val="28"/>
          <w:szCs w:val="28"/>
        </w:rPr>
      </w:pPr>
    </w:p>
    <w:p w14:paraId="62B5F0FB" w14:textId="77777777" w:rsidR="00296C4F" w:rsidRPr="00B72425" w:rsidRDefault="00296C4F" w:rsidP="00296C4F">
      <w:pPr>
        <w:ind w:left="720"/>
        <w:jc w:val="both"/>
        <w:rPr>
          <w:rFonts w:ascii="Candara" w:hAnsi="Candara" w:cs="Arial"/>
          <w:color w:val="000000"/>
          <w:sz w:val="28"/>
          <w:szCs w:val="28"/>
        </w:rPr>
      </w:pPr>
    </w:p>
    <w:p w14:paraId="78EACAD6" w14:textId="77777777" w:rsidR="00296C4F" w:rsidRPr="00B72425" w:rsidRDefault="00296C4F" w:rsidP="00296C4F">
      <w:pPr>
        <w:jc w:val="both"/>
        <w:rPr>
          <w:rFonts w:ascii="Candara" w:hAnsi="Candara" w:cs="Arial"/>
          <w:color w:val="000000"/>
          <w:sz w:val="36"/>
          <w:szCs w:val="36"/>
        </w:rPr>
      </w:pPr>
      <w:r w:rsidRPr="00B72425">
        <w:rPr>
          <w:rFonts w:ascii="Candara" w:hAnsi="Candara" w:cs="Arial"/>
          <w:b/>
          <w:bCs/>
          <w:color w:val="000000"/>
          <w:sz w:val="36"/>
          <w:szCs w:val="36"/>
        </w:rPr>
        <w:t>EXPERIENCIA PROFESIONAL</w:t>
      </w:r>
      <w:r w:rsidRPr="00B72425">
        <w:rPr>
          <w:rFonts w:ascii="Candara" w:hAnsi="Candara" w:cs="Arial"/>
          <w:color w:val="000000"/>
          <w:sz w:val="36"/>
          <w:szCs w:val="36"/>
        </w:rPr>
        <w:t xml:space="preserve"> </w:t>
      </w:r>
    </w:p>
    <w:p w14:paraId="62746508" w14:textId="77777777" w:rsidR="00296C4F" w:rsidRPr="00B72425" w:rsidRDefault="00296C4F" w:rsidP="00296C4F">
      <w:pPr>
        <w:jc w:val="both"/>
        <w:rPr>
          <w:rFonts w:ascii="Candara" w:hAnsi="Candara" w:cs="Arial"/>
          <w:color w:val="000000"/>
          <w:sz w:val="36"/>
          <w:szCs w:val="36"/>
        </w:rPr>
      </w:pPr>
    </w:p>
    <w:p w14:paraId="2654D653" w14:textId="58BD7320" w:rsidR="00296C4F" w:rsidRPr="00B72425" w:rsidRDefault="00296C4F" w:rsidP="00296C4F">
      <w:pPr>
        <w:numPr>
          <w:ilvl w:val="1"/>
          <w:numId w:val="3"/>
        </w:numPr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 xml:space="preserve">Auxiliar del proyecto “El jaguar en </w:t>
      </w:r>
      <w:smartTag w:uri="urn:schemas-microsoft-com:office:smarttags" w:element="PersonName">
        <w:smartTagPr>
          <w:attr w:name="ProductID" w:val="la Costa"/>
        </w:smartTagPr>
        <w:r w:rsidRPr="00B72425">
          <w:rPr>
            <w:rFonts w:ascii="Candara" w:hAnsi="Candara" w:cs="Arial"/>
            <w:color w:val="000000"/>
            <w:sz w:val="28"/>
            <w:szCs w:val="28"/>
          </w:rPr>
          <w:t>la Costa</w:t>
        </w:r>
      </w:smartTag>
      <w:r w:rsidRPr="00B72425">
        <w:rPr>
          <w:rFonts w:ascii="Candara" w:hAnsi="Candara" w:cs="Arial"/>
          <w:color w:val="000000"/>
          <w:sz w:val="28"/>
          <w:szCs w:val="28"/>
        </w:rPr>
        <w:t xml:space="preserve"> de Jalisco</w:t>
      </w:r>
      <w:r w:rsidR="00B72425" w:rsidRPr="00B72425">
        <w:rPr>
          <w:rFonts w:ascii="Candara" w:hAnsi="Candara" w:cs="Arial"/>
          <w:color w:val="000000"/>
          <w:sz w:val="28"/>
          <w:szCs w:val="28"/>
        </w:rPr>
        <w:t>”, en</w:t>
      </w:r>
      <w:r w:rsidRPr="00B72425">
        <w:rPr>
          <w:rFonts w:ascii="Candara" w:hAnsi="Candara" w:cs="Arial"/>
          <w:color w:val="000000"/>
          <w:sz w:val="28"/>
          <w:szCs w:val="28"/>
        </w:rPr>
        <w:t xml:space="preserve"> el que participan SEMARNAT – CONAFOR – Servicios Forestales el Tuito. (2006).</w:t>
      </w:r>
    </w:p>
    <w:p w14:paraId="1FAEEFA4" w14:textId="77777777" w:rsidR="00296C4F" w:rsidRPr="00B72425" w:rsidRDefault="00296C4F" w:rsidP="00296C4F">
      <w:pPr>
        <w:numPr>
          <w:ilvl w:val="1"/>
          <w:numId w:val="3"/>
        </w:numPr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lastRenderedPageBreak/>
        <w:t xml:space="preserve">Auxiliar en el proyecto de investigación “Desarrollo de plántulas de </w:t>
      </w:r>
      <w:proofErr w:type="spellStart"/>
      <w:r w:rsidRPr="00B72425">
        <w:rPr>
          <w:rFonts w:ascii="Candara" w:hAnsi="Candara" w:cs="Arial"/>
          <w:bCs/>
          <w:i/>
          <w:iCs/>
          <w:sz w:val="28"/>
          <w:szCs w:val="28"/>
        </w:rPr>
        <w:t>Tabebuia</w:t>
      </w:r>
      <w:proofErr w:type="spellEnd"/>
      <w:r w:rsidRPr="00B72425">
        <w:rPr>
          <w:rFonts w:ascii="Candara" w:hAnsi="Candara" w:cs="Arial"/>
          <w:bCs/>
          <w:i/>
          <w:iCs/>
          <w:sz w:val="28"/>
          <w:szCs w:val="28"/>
        </w:rPr>
        <w:t xml:space="preserve"> rosea</w:t>
      </w:r>
      <w:r w:rsidRPr="00B72425">
        <w:rPr>
          <w:rFonts w:ascii="Candara" w:hAnsi="Candara" w:cs="Arial"/>
          <w:bCs/>
          <w:sz w:val="28"/>
          <w:szCs w:val="28"/>
        </w:rPr>
        <w:t xml:space="preserve"> (</w:t>
      </w:r>
      <w:proofErr w:type="spellStart"/>
      <w:r w:rsidRPr="00B72425">
        <w:rPr>
          <w:rFonts w:ascii="Candara" w:hAnsi="Candara" w:cs="Arial"/>
          <w:bCs/>
          <w:sz w:val="28"/>
          <w:szCs w:val="28"/>
        </w:rPr>
        <w:t>Bertol</w:t>
      </w:r>
      <w:proofErr w:type="spellEnd"/>
      <w:r w:rsidRPr="00B72425">
        <w:rPr>
          <w:rFonts w:ascii="Candara" w:hAnsi="Candara" w:cs="Arial"/>
          <w:bCs/>
          <w:sz w:val="28"/>
          <w:szCs w:val="28"/>
        </w:rPr>
        <w:t>.) DC</w:t>
      </w:r>
      <w:r w:rsidRPr="00B72425">
        <w:rPr>
          <w:rFonts w:ascii="Candara" w:hAnsi="Candara" w:cs="Arial"/>
          <w:b/>
          <w:bCs/>
          <w:sz w:val="28"/>
          <w:szCs w:val="28"/>
        </w:rPr>
        <w:t xml:space="preserve">. </w:t>
      </w:r>
      <w:r w:rsidRPr="00B72425">
        <w:rPr>
          <w:rFonts w:ascii="Candara" w:hAnsi="Candara" w:cs="Arial"/>
          <w:bCs/>
          <w:sz w:val="28"/>
          <w:szCs w:val="28"/>
        </w:rPr>
        <w:t>en una selva mediana subcaducifolia (2005).</w:t>
      </w:r>
    </w:p>
    <w:p w14:paraId="152C36FB" w14:textId="77777777" w:rsidR="00296C4F" w:rsidRPr="00B72425" w:rsidRDefault="00296C4F" w:rsidP="00296C4F">
      <w:pPr>
        <w:numPr>
          <w:ilvl w:val="1"/>
          <w:numId w:val="3"/>
        </w:numPr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>Auxiliar en el proyecto de investigación “</w:t>
      </w:r>
      <w:r w:rsidRPr="00B72425">
        <w:rPr>
          <w:rFonts w:ascii="Candara" w:hAnsi="Candara" w:cs="Arial"/>
          <w:sz w:val="28"/>
          <w:szCs w:val="28"/>
          <w:lang w:val="es-MX"/>
        </w:rPr>
        <w:t xml:space="preserve">Evaluación de la producción de brotes de tocón de </w:t>
      </w:r>
      <w:proofErr w:type="spellStart"/>
      <w:r w:rsidRPr="00B72425">
        <w:rPr>
          <w:rFonts w:ascii="Candara" w:hAnsi="Candara" w:cs="Arial"/>
          <w:i/>
          <w:sz w:val="28"/>
          <w:szCs w:val="28"/>
          <w:lang w:val="es-MX"/>
        </w:rPr>
        <w:t>Cordia</w:t>
      </w:r>
      <w:proofErr w:type="spellEnd"/>
      <w:r w:rsidRPr="00B72425">
        <w:rPr>
          <w:rFonts w:ascii="Candara" w:hAnsi="Candara" w:cs="Arial"/>
          <w:i/>
          <w:sz w:val="28"/>
          <w:szCs w:val="28"/>
          <w:lang w:val="es-MX"/>
        </w:rPr>
        <w:t xml:space="preserve"> </w:t>
      </w:r>
      <w:proofErr w:type="spellStart"/>
      <w:r w:rsidRPr="00B72425">
        <w:rPr>
          <w:rFonts w:ascii="Candara" w:hAnsi="Candara" w:cs="Arial"/>
          <w:i/>
          <w:sz w:val="28"/>
          <w:szCs w:val="28"/>
          <w:lang w:val="es-MX"/>
        </w:rPr>
        <w:t>elaeagnoides</w:t>
      </w:r>
      <w:proofErr w:type="spellEnd"/>
      <w:r w:rsidRPr="00B72425">
        <w:rPr>
          <w:rFonts w:ascii="Candara" w:hAnsi="Candara" w:cs="Arial"/>
          <w:sz w:val="28"/>
          <w:szCs w:val="28"/>
          <w:lang w:val="es-MX"/>
        </w:rPr>
        <w:t xml:space="preserve"> en </w:t>
      </w:r>
      <w:smartTag w:uri="urn:schemas-microsoft-com:office:smarttags" w:element="PersonName">
        <w:smartTagPr>
          <w:attr w:name="ProductID" w:val="la Costa"/>
        </w:smartTagPr>
        <w:r w:rsidRPr="00B72425">
          <w:rPr>
            <w:rFonts w:ascii="Candara" w:hAnsi="Candara" w:cs="Arial"/>
            <w:sz w:val="28"/>
            <w:szCs w:val="28"/>
            <w:lang w:val="es-MX"/>
          </w:rPr>
          <w:t>la Costa</w:t>
        </w:r>
      </w:smartTag>
      <w:r w:rsidRPr="00B72425">
        <w:rPr>
          <w:rFonts w:ascii="Candara" w:hAnsi="Candara" w:cs="Arial"/>
          <w:sz w:val="28"/>
          <w:szCs w:val="28"/>
          <w:lang w:val="es-MX"/>
        </w:rPr>
        <w:t xml:space="preserve"> de Jalisco” (2006).</w:t>
      </w:r>
    </w:p>
    <w:p w14:paraId="5C45EAD6" w14:textId="77777777" w:rsidR="00296C4F" w:rsidRPr="00B72425" w:rsidRDefault="00296C4F" w:rsidP="00296C4F">
      <w:pPr>
        <w:numPr>
          <w:ilvl w:val="1"/>
          <w:numId w:val="3"/>
        </w:numPr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>Socio activo en la empresa de Unidad de Manejo Forestal El Tuito S.C.</w:t>
      </w:r>
    </w:p>
    <w:p w14:paraId="014F01AB" w14:textId="77777777" w:rsidR="00296C4F" w:rsidRPr="00B72425" w:rsidRDefault="00296C4F" w:rsidP="00296C4F">
      <w:pPr>
        <w:numPr>
          <w:ilvl w:val="1"/>
          <w:numId w:val="3"/>
        </w:numPr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>Vocal Organizacional del Comité de Vigilancia Ambiental en Cabo Corrientes. PROFEPA. (2007, 2008, 2009).</w:t>
      </w:r>
    </w:p>
    <w:p w14:paraId="4EFF9C24" w14:textId="77777777" w:rsidR="00296C4F" w:rsidRPr="00B72425" w:rsidRDefault="00296C4F" w:rsidP="00296C4F">
      <w:pPr>
        <w:numPr>
          <w:ilvl w:val="1"/>
          <w:numId w:val="3"/>
        </w:numPr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 xml:space="preserve">Proyecto: Evaluación del desarrollo de </w:t>
      </w:r>
      <w:proofErr w:type="spellStart"/>
      <w:r w:rsidRPr="00B72425">
        <w:rPr>
          <w:rFonts w:ascii="Candara" w:hAnsi="Candara" w:cs="Arial"/>
          <w:i/>
          <w:color w:val="000000"/>
          <w:sz w:val="28"/>
          <w:szCs w:val="28"/>
        </w:rPr>
        <w:t>Pinus</w:t>
      </w:r>
      <w:proofErr w:type="spellEnd"/>
      <w:r w:rsidRPr="00B72425">
        <w:rPr>
          <w:rFonts w:ascii="Candara" w:hAnsi="Candara" w:cs="Arial"/>
          <w:i/>
          <w:color w:val="000000"/>
          <w:sz w:val="28"/>
          <w:szCs w:val="28"/>
        </w:rPr>
        <w:t xml:space="preserve"> devoniana </w:t>
      </w:r>
      <w:proofErr w:type="spellStart"/>
      <w:r w:rsidRPr="00B72425">
        <w:rPr>
          <w:rFonts w:ascii="Candara" w:hAnsi="Candara" w:cs="Arial"/>
          <w:color w:val="000000"/>
          <w:sz w:val="28"/>
          <w:szCs w:val="28"/>
        </w:rPr>
        <w:t>Lindl</w:t>
      </w:r>
      <w:proofErr w:type="spellEnd"/>
      <w:r w:rsidRPr="00B72425">
        <w:rPr>
          <w:rFonts w:ascii="Candara" w:hAnsi="Candara" w:cs="Arial"/>
          <w:color w:val="000000"/>
          <w:sz w:val="28"/>
          <w:szCs w:val="28"/>
        </w:rPr>
        <w:t xml:space="preserve"> (</w:t>
      </w:r>
      <w:proofErr w:type="spellStart"/>
      <w:r w:rsidRPr="00B72425">
        <w:rPr>
          <w:rFonts w:ascii="Candara" w:hAnsi="Candara" w:cs="Arial"/>
          <w:color w:val="000000"/>
          <w:sz w:val="28"/>
          <w:szCs w:val="28"/>
        </w:rPr>
        <w:t>Pinaceae</w:t>
      </w:r>
      <w:proofErr w:type="spellEnd"/>
      <w:r w:rsidRPr="00B72425">
        <w:rPr>
          <w:rFonts w:ascii="Candara" w:hAnsi="Candara" w:cs="Arial"/>
          <w:color w:val="000000"/>
          <w:sz w:val="28"/>
          <w:szCs w:val="28"/>
        </w:rPr>
        <w:t>), en nueve tipos de mezclas de sustratos.</w:t>
      </w:r>
    </w:p>
    <w:p w14:paraId="3F15F290" w14:textId="53E6ABED" w:rsidR="00296C4F" w:rsidRPr="00B72425" w:rsidRDefault="0028185A" w:rsidP="00296C4F">
      <w:pPr>
        <w:numPr>
          <w:ilvl w:val="1"/>
          <w:numId w:val="3"/>
        </w:numPr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>Síndico</w:t>
      </w:r>
      <w:r w:rsidR="00296C4F" w:rsidRPr="00B72425">
        <w:rPr>
          <w:rFonts w:ascii="Candara" w:hAnsi="Candara" w:cs="Arial"/>
          <w:color w:val="000000"/>
          <w:sz w:val="28"/>
          <w:szCs w:val="28"/>
        </w:rPr>
        <w:t xml:space="preserve"> 2010-2012 del H. Ayuntamiento Constitucional del Municipio de Cabo Corrientes Jalisco.</w:t>
      </w:r>
    </w:p>
    <w:p w14:paraId="48074951" w14:textId="77777777" w:rsidR="00296C4F" w:rsidRPr="00B72425" w:rsidRDefault="00296C4F" w:rsidP="00296C4F">
      <w:pPr>
        <w:numPr>
          <w:ilvl w:val="1"/>
          <w:numId w:val="3"/>
        </w:numPr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>Secretaria de Confianza del Presidente del H. Ayuntamiento Constitucional del Municipio de Cabo Corrientes Jalisco. Administración 2012-2015.</w:t>
      </w:r>
    </w:p>
    <w:p w14:paraId="5A947B72" w14:textId="77777777" w:rsidR="00296C4F" w:rsidRPr="00B72425" w:rsidRDefault="00296C4F" w:rsidP="00296C4F">
      <w:pPr>
        <w:numPr>
          <w:ilvl w:val="1"/>
          <w:numId w:val="3"/>
        </w:numPr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>Directora de Desarrollo Rural, del H. Ayuntamiento Constitucional del Municipio de Cabo Corrientes Jalisco. Administración 2015-2018.</w:t>
      </w:r>
    </w:p>
    <w:p w14:paraId="0D50A826" w14:textId="6C2EC289" w:rsidR="00296C4F" w:rsidRPr="00B72425" w:rsidRDefault="00296C4F" w:rsidP="00296C4F">
      <w:pPr>
        <w:numPr>
          <w:ilvl w:val="1"/>
          <w:numId w:val="3"/>
        </w:numPr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>Oficial Mayor Administrativo, del H. Ayuntamiento Constitucional del Municipio de Cabo Corrientes Jalisco. Administración 2018-2021.</w:t>
      </w:r>
      <w:r w:rsidR="0028185A" w:rsidRPr="00B72425">
        <w:rPr>
          <w:rFonts w:ascii="Candara" w:hAnsi="Candara" w:cs="Arial"/>
          <w:color w:val="000000"/>
          <w:sz w:val="28"/>
          <w:szCs w:val="28"/>
        </w:rPr>
        <w:t xml:space="preserve"> Del Periodo del 01 de octubre del 2018 al 30 de septiembre del 2021.</w:t>
      </w:r>
    </w:p>
    <w:p w14:paraId="765325E2" w14:textId="6F0EC429" w:rsidR="0028185A" w:rsidRPr="00B72425" w:rsidRDefault="0028185A" w:rsidP="0028185A">
      <w:pPr>
        <w:numPr>
          <w:ilvl w:val="1"/>
          <w:numId w:val="3"/>
        </w:numPr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 xml:space="preserve">Oficial Mayor Administrativo, del H. Ayuntamiento Constitucional del Municipio de Cabo Corrientes Jalisco. Administración 2021-2024. Del periodo del 01 de octubre del 2021 al 31 de </w:t>
      </w:r>
      <w:r w:rsidR="00B72425" w:rsidRPr="00B72425">
        <w:rPr>
          <w:rFonts w:ascii="Candara" w:hAnsi="Candara" w:cs="Arial"/>
          <w:color w:val="000000"/>
          <w:sz w:val="28"/>
          <w:szCs w:val="28"/>
        </w:rPr>
        <w:t>enero del 2022.</w:t>
      </w:r>
    </w:p>
    <w:p w14:paraId="29F922EA" w14:textId="1B6D8140" w:rsidR="00B72425" w:rsidRPr="00B72425" w:rsidRDefault="00B72425" w:rsidP="0028185A">
      <w:pPr>
        <w:numPr>
          <w:ilvl w:val="1"/>
          <w:numId w:val="3"/>
        </w:numPr>
        <w:jc w:val="both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>Directora de Programas Estratégicos, del H. Ayuntamiento Constitucional del Municipio de Cabo Corrientes Jalisco. Administración 2021-2024. A partir del 01 de febrero 2022.</w:t>
      </w:r>
    </w:p>
    <w:p w14:paraId="6A4F6436" w14:textId="78BB07F7" w:rsidR="00296C4F" w:rsidRDefault="00296C4F" w:rsidP="00296C4F">
      <w:pPr>
        <w:ind w:left="1440"/>
        <w:jc w:val="both"/>
        <w:rPr>
          <w:rFonts w:ascii="Candara" w:hAnsi="Candara" w:cs="Arial"/>
          <w:color w:val="000000"/>
          <w:sz w:val="28"/>
          <w:szCs w:val="28"/>
        </w:rPr>
      </w:pPr>
    </w:p>
    <w:p w14:paraId="3A2D8AAA" w14:textId="77777777" w:rsidR="00B72425" w:rsidRPr="00B72425" w:rsidRDefault="00B72425" w:rsidP="00296C4F">
      <w:pPr>
        <w:ind w:left="1440"/>
        <w:jc w:val="both"/>
        <w:rPr>
          <w:rFonts w:ascii="Candara" w:hAnsi="Candara" w:cs="Arial"/>
          <w:color w:val="000000"/>
          <w:sz w:val="28"/>
          <w:szCs w:val="28"/>
        </w:rPr>
      </w:pPr>
    </w:p>
    <w:p w14:paraId="5A60B579" w14:textId="77777777" w:rsidR="00296C4F" w:rsidRPr="00B72425" w:rsidRDefault="00296C4F" w:rsidP="00296C4F">
      <w:pPr>
        <w:rPr>
          <w:rFonts w:ascii="Candara" w:hAnsi="Candara" w:cs="Arial"/>
          <w:color w:val="000000"/>
          <w:sz w:val="36"/>
          <w:szCs w:val="28"/>
        </w:rPr>
      </w:pPr>
      <w:r w:rsidRPr="00B72425">
        <w:rPr>
          <w:rFonts w:ascii="Candara" w:hAnsi="Candara" w:cs="Arial"/>
          <w:b/>
          <w:bCs/>
          <w:color w:val="000000"/>
          <w:sz w:val="36"/>
          <w:szCs w:val="28"/>
        </w:rPr>
        <w:t>IDIOMAS</w:t>
      </w:r>
      <w:r w:rsidRPr="00B72425">
        <w:rPr>
          <w:rFonts w:ascii="Candara" w:hAnsi="Candara" w:cs="Arial"/>
          <w:color w:val="000000"/>
          <w:sz w:val="36"/>
          <w:szCs w:val="28"/>
        </w:rPr>
        <w:t xml:space="preserve"> </w:t>
      </w:r>
    </w:p>
    <w:p w14:paraId="7731D947" w14:textId="77777777" w:rsidR="00296C4F" w:rsidRPr="00B72425" w:rsidRDefault="00296C4F" w:rsidP="00296C4F">
      <w:pPr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>INGLES: nivel medio</w:t>
      </w:r>
    </w:p>
    <w:p w14:paraId="3B48CEF1" w14:textId="002D6006" w:rsidR="00296C4F" w:rsidRDefault="00296C4F" w:rsidP="00296C4F">
      <w:pPr>
        <w:rPr>
          <w:rFonts w:ascii="Candara" w:hAnsi="Candara" w:cs="Arial"/>
          <w:color w:val="000000"/>
          <w:sz w:val="28"/>
          <w:szCs w:val="28"/>
        </w:rPr>
      </w:pPr>
    </w:p>
    <w:p w14:paraId="67C9657F" w14:textId="3447B67F" w:rsidR="00B72425" w:rsidRDefault="00B72425" w:rsidP="00296C4F">
      <w:pPr>
        <w:rPr>
          <w:rFonts w:ascii="Candara" w:hAnsi="Candara" w:cs="Arial"/>
          <w:color w:val="000000"/>
          <w:sz w:val="28"/>
          <w:szCs w:val="28"/>
        </w:rPr>
      </w:pPr>
    </w:p>
    <w:p w14:paraId="3E30E394" w14:textId="74977C81" w:rsidR="00B72425" w:rsidRDefault="00B72425" w:rsidP="00296C4F">
      <w:pPr>
        <w:rPr>
          <w:rFonts w:ascii="Candara" w:hAnsi="Candara" w:cs="Arial"/>
          <w:color w:val="000000"/>
          <w:sz w:val="28"/>
          <w:szCs w:val="28"/>
        </w:rPr>
      </w:pPr>
    </w:p>
    <w:p w14:paraId="72905599" w14:textId="2630CEC9" w:rsidR="00B72425" w:rsidRDefault="00B72425" w:rsidP="00296C4F">
      <w:pPr>
        <w:rPr>
          <w:rFonts w:ascii="Candara" w:hAnsi="Candara" w:cs="Arial"/>
          <w:color w:val="000000"/>
          <w:sz w:val="28"/>
          <w:szCs w:val="28"/>
        </w:rPr>
      </w:pPr>
    </w:p>
    <w:p w14:paraId="3979C6C4" w14:textId="77777777" w:rsidR="00B72425" w:rsidRPr="00B72425" w:rsidRDefault="00B72425" w:rsidP="00296C4F">
      <w:pPr>
        <w:rPr>
          <w:rFonts w:ascii="Candara" w:hAnsi="Candara" w:cs="Arial"/>
          <w:color w:val="000000"/>
          <w:sz w:val="28"/>
          <w:szCs w:val="28"/>
        </w:rPr>
      </w:pPr>
      <w:bookmarkStart w:id="0" w:name="_GoBack"/>
      <w:bookmarkEnd w:id="0"/>
    </w:p>
    <w:p w14:paraId="7337C751" w14:textId="77777777" w:rsidR="00296C4F" w:rsidRPr="00B72425" w:rsidRDefault="00296C4F" w:rsidP="00296C4F">
      <w:pPr>
        <w:rPr>
          <w:rFonts w:ascii="Candara" w:hAnsi="Candara" w:cs="Arial"/>
          <w:color w:val="000000"/>
          <w:sz w:val="36"/>
          <w:szCs w:val="28"/>
        </w:rPr>
      </w:pPr>
      <w:r w:rsidRPr="00B72425">
        <w:rPr>
          <w:rFonts w:ascii="Candara" w:hAnsi="Candara" w:cs="Arial"/>
          <w:b/>
          <w:bCs/>
          <w:color w:val="000000"/>
          <w:sz w:val="36"/>
          <w:szCs w:val="28"/>
        </w:rPr>
        <w:lastRenderedPageBreak/>
        <w:t>INFORMÁTICA</w:t>
      </w:r>
      <w:r w:rsidRPr="00B72425">
        <w:rPr>
          <w:rFonts w:ascii="Candara" w:hAnsi="Candara" w:cs="Arial"/>
          <w:color w:val="000000"/>
          <w:sz w:val="36"/>
          <w:szCs w:val="28"/>
        </w:rPr>
        <w:t xml:space="preserve"> </w:t>
      </w:r>
    </w:p>
    <w:p w14:paraId="4C9C2352" w14:textId="77777777" w:rsidR="00296C4F" w:rsidRPr="00B72425" w:rsidRDefault="00296C4F" w:rsidP="00296C4F">
      <w:pPr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 xml:space="preserve">Conocimientos medios a nivel usuario: </w:t>
      </w:r>
    </w:p>
    <w:p w14:paraId="1D03DE01" w14:textId="77777777" w:rsidR="00296C4F" w:rsidRPr="00B72425" w:rsidRDefault="00296C4F" w:rsidP="00296C4F">
      <w:pPr>
        <w:numPr>
          <w:ilvl w:val="0"/>
          <w:numId w:val="1"/>
        </w:numPr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 xml:space="preserve">Windows </w:t>
      </w:r>
    </w:p>
    <w:p w14:paraId="38687E57" w14:textId="77777777" w:rsidR="00296C4F" w:rsidRPr="00B72425" w:rsidRDefault="00296C4F" w:rsidP="00296C4F">
      <w:pPr>
        <w:numPr>
          <w:ilvl w:val="0"/>
          <w:numId w:val="1"/>
        </w:numPr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 xml:space="preserve">Procesadores de Texto: Microsoft Word </w:t>
      </w:r>
    </w:p>
    <w:p w14:paraId="1BC3AF5E" w14:textId="77777777" w:rsidR="00296C4F" w:rsidRPr="00B72425" w:rsidRDefault="00296C4F" w:rsidP="00296C4F">
      <w:pPr>
        <w:numPr>
          <w:ilvl w:val="0"/>
          <w:numId w:val="1"/>
        </w:numPr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>Hojas de Cálculo: Excel</w:t>
      </w:r>
    </w:p>
    <w:p w14:paraId="3D2B61DF" w14:textId="77777777" w:rsidR="00296C4F" w:rsidRPr="00B72425" w:rsidRDefault="00296C4F" w:rsidP="00296C4F">
      <w:pPr>
        <w:numPr>
          <w:ilvl w:val="0"/>
          <w:numId w:val="1"/>
        </w:numPr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 xml:space="preserve">Internet </w:t>
      </w:r>
    </w:p>
    <w:p w14:paraId="44566EBE" w14:textId="77777777" w:rsidR="00296C4F" w:rsidRPr="00B72425" w:rsidRDefault="00296C4F" w:rsidP="00296C4F">
      <w:pPr>
        <w:numPr>
          <w:ilvl w:val="0"/>
          <w:numId w:val="1"/>
        </w:numPr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 xml:space="preserve">Sistemas de Información Geográfica. </w:t>
      </w:r>
      <w:proofErr w:type="spellStart"/>
      <w:r w:rsidRPr="00B72425">
        <w:rPr>
          <w:rFonts w:ascii="Candara" w:hAnsi="Candara" w:cs="Arial"/>
          <w:color w:val="000000"/>
          <w:sz w:val="28"/>
          <w:szCs w:val="28"/>
        </w:rPr>
        <w:t>ArcView</w:t>
      </w:r>
      <w:proofErr w:type="spellEnd"/>
      <w:r w:rsidRPr="00B72425">
        <w:rPr>
          <w:rFonts w:ascii="Candara" w:hAnsi="Candara" w:cs="Arial"/>
          <w:color w:val="000000"/>
          <w:sz w:val="28"/>
          <w:szCs w:val="28"/>
        </w:rPr>
        <w:t xml:space="preserve"> GIS 3.2</w:t>
      </w:r>
    </w:p>
    <w:p w14:paraId="42E35AD8" w14:textId="77777777" w:rsidR="00296C4F" w:rsidRPr="00B72425" w:rsidRDefault="00296C4F" w:rsidP="00296C4F">
      <w:pPr>
        <w:rPr>
          <w:rFonts w:ascii="Candara" w:hAnsi="Candara" w:cs="Arial"/>
          <w:b/>
          <w:bCs/>
          <w:color w:val="000000"/>
          <w:sz w:val="36"/>
          <w:szCs w:val="28"/>
        </w:rPr>
      </w:pPr>
    </w:p>
    <w:p w14:paraId="2720F8EC" w14:textId="77777777" w:rsidR="00296C4F" w:rsidRPr="00B72425" w:rsidRDefault="00296C4F" w:rsidP="00296C4F">
      <w:pPr>
        <w:rPr>
          <w:rFonts w:ascii="Candara" w:hAnsi="Candara" w:cs="Arial"/>
          <w:b/>
          <w:bCs/>
          <w:color w:val="000000"/>
          <w:sz w:val="36"/>
          <w:szCs w:val="28"/>
        </w:rPr>
      </w:pPr>
    </w:p>
    <w:p w14:paraId="36FA3127" w14:textId="77777777" w:rsidR="00296C4F" w:rsidRPr="00B72425" w:rsidRDefault="00296C4F" w:rsidP="00296C4F">
      <w:pPr>
        <w:rPr>
          <w:rFonts w:ascii="Candara" w:hAnsi="Candara" w:cs="Arial"/>
          <w:color w:val="000000"/>
          <w:sz w:val="36"/>
          <w:szCs w:val="28"/>
        </w:rPr>
      </w:pPr>
      <w:r w:rsidRPr="00B72425">
        <w:rPr>
          <w:rFonts w:ascii="Candara" w:hAnsi="Candara" w:cs="Arial"/>
          <w:b/>
          <w:bCs/>
          <w:color w:val="000000"/>
          <w:sz w:val="36"/>
          <w:szCs w:val="28"/>
        </w:rPr>
        <w:t>OTROS DATOS DE INTERÉS</w:t>
      </w:r>
      <w:r w:rsidRPr="00B72425">
        <w:rPr>
          <w:rFonts w:ascii="Candara" w:hAnsi="Candara" w:cs="Arial"/>
          <w:color w:val="000000"/>
          <w:sz w:val="36"/>
          <w:szCs w:val="28"/>
        </w:rPr>
        <w:t xml:space="preserve"> </w:t>
      </w:r>
    </w:p>
    <w:p w14:paraId="373C8095" w14:textId="77777777" w:rsidR="00296C4F" w:rsidRPr="00B72425" w:rsidRDefault="00296C4F" w:rsidP="00296C4F">
      <w:pPr>
        <w:numPr>
          <w:ilvl w:val="0"/>
          <w:numId w:val="2"/>
        </w:numPr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>Licencia de conducir.</w:t>
      </w:r>
    </w:p>
    <w:p w14:paraId="271D9EAF" w14:textId="77777777" w:rsidR="00296C4F" w:rsidRPr="00B72425" w:rsidRDefault="00296C4F" w:rsidP="00296C4F">
      <w:pPr>
        <w:jc w:val="right"/>
        <w:rPr>
          <w:rFonts w:ascii="Candara" w:hAnsi="Candara" w:cs="Arial"/>
          <w:color w:val="000000"/>
          <w:sz w:val="28"/>
          <w:szCs w:val="28"/>
        </w:rPr>
      </w:pPr>
    </w:p>
    <w:p w14:paraId="365D6F26" w14:textId="77777777" w:rsidR="00296C4F" w:rsidRPr="00B72425" w:rsidRDefault="00296C4F" w:rsidP="00296C4F">
      <w:pPr>
        <w:jc w:val="right"/>
        <w:rPr>
          <w:rFonts w:ascii="Candara" w:hAnsi="Candara" w:cs="Arial"/>
          <w:color w:val="000000"/>
          <w:sz w:val="28"/>
          <w:szCs w:val="28"/>
        </w:rPr>
      </w:pPr>
    </w:p>
    <w:p w14:paraId="397DDAE6" w14:textId="77777777" w:rsidR="00296C4F" w:rsidRPr="00B72425" w:rsidRDefault="00296C4F" w:rsidP="00296C4F">
      <w:pPr>
        <w:jc w:val="right"/>
        <w:rPr>
          <w:rFonts w:ascii="Candara" w:hAnsi="Candara" w:cs="Arial"/>
          <w:color w:val="000000"/>
          <w:sz w:val="28"/>
          <w:szCs w:val="28"/>
        </w:rPr>
      </w:pPr>
    </w:p>
    <w:p w14:paraId="2C437815" w14:textId="77777777" w:rsidR="00296C4F" w:rsidRPr="00B72425" w:rsidRDefault="00296C4F" w:rsidP="00296C4F">
      <w:pPr>
        <w:jc w:val="right"/>
        <w:rPr>
          <w:rFonts w:ascii="Candara" w:hAnsi="Candara" w:cs="Arial"/>
          <w:color w:val="000000"/>
          <w:sz w:val="28"/>
          <w:szCs w:val="28"/>
        </w:rPr>
      </w:pPr>
    </w:p>
    <w:p w14:paraId="33627EE4" w14:textId="77777777" w:rsidR="00296C4F" w:rsidRPr="00B72425" w:rsidRDefault="00296C4F" w:rsidP="00296C4F">
      <w:pPr>
        <w:jc w:val="right"/>
        <w:rPr>
          <w:rFonts w:ascii="Candara" w:hAnsi="Candara" w:cs="Arial"/>
          <w:color w:val="000000"/>
          <w:sz w:val="28"/>
          <w:szCs w:val="28"/>
        </w:rPr>
      </w:pPr>
    </w:p>
    <w:p w14:paraId="64AAD2AF" w14:textId="62844D95" w:rsidR="00296C4F" w:rsidRPr="00B72425" w:rsidRDefault="00296C4F" w:rsidP="00296C4F">
      <w:pPr>
        <w:jc w:val="right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 xml:space="preserve">El Tuito, Cabo Corrientes Jalisco., a </w:t>
      </w:r>
      <w:proofErr w:type="gramStart"/>
      <w:r w:rsidR="00B72425" w:rsidRPr="00B72425">
        <w:rPr>
          <w:rFonts w:ascii="Candara" w:hAnsi="Candara" w:cs="Arial"/>
          <w:color w:val="000000"/>
          <w:sz w:val="28"/>
          <w:szCs w:val="28"/>
        </w:rPr>
        <w:t>Marzo</w:t>
      </w:r>
      <w:proofErr w:type="gramEnd"/>
      <w:r w:rsidR="00B72425" w:rsidRPr="00B72425">
        <w:rPr>
          <w:rFonts w:ascii="Candara" w:hAnsi="Candara" w:cs="Arial"/>
          <w:color w:val="000000"/>
          <w:sz w:val="28"/>
          <w:szCs w:val="28"/>
        </w:rPr>
        <w:t xml:space="preserve"> del 2022</w:t>
      </w:r>
      <w:r w:rsidRPr="00B72425">
        <w:rPr>
          <w:rFonts w:ascii="Candara" w:hAnsi="Candara" w:cs="Arial"/>
          <w:color w:val="000000"/>
          <w:sz w:val="28"/>
          <w:szCs w:val="28"/>
        </w:rPr>
        <w:t>.</w:t>
      </w:r>
    </w:p>
    <w:p w14:paraId="086165F5" w14:textId="77777777" w:rsidR="00296C4F" w:rsidRPr="00B72425" w:rsidRDefault="00296C4F" w:rsidP="00296C4F">
      <w:pPr>
        <w:jc w:val="right"/>
        <w:rPr>
          <w:rFonts w:ascii="Candara" w:hAnsi="Candara" w:cs="Arial"/>
          <w:color w:val="000000"/>
          <w:sz w:val="28"/>
          <w:szCs w:val="28"/>
        </w:rPr>
      </w:pPr>
    </w:p>
    <w:p w14:paraId="1B912E70" w14:textId="77777777" w:rsidR="00296C4F" w:rsidRPr="00B72425" w:rsidRDefault="00296C4F" w:rsidP="00296C4F">
      <w:pPr>
        <w:jc w:val="right"/>
        <w:rPr>
          <w:rFonts w:ascii="Candara" w:hAnsi="Candara" w:cs="Arial"/>
          <w:color w:val="000000"/>
          <w:sz w:val="28"/>
          <w:szCs w:val="28"/>
        </w:rPr>
      </w:pPr>
    </w:p>
    <w:p w14:paraId="2BAF4EA3" w14:textId="77777777" w:rsidR="00296C4F" w:rsidRPr="00B72425" w:rsidRDefault="00296C4F" w:rsidP="00296C4F">
      <w:pPr>
        <w:jc w:val="right"/>
        <w:rPr>
          <w:rFonts w:ascii="Candara" w:hAnsi="Candara" w:cs="Arial"/>
          <w:color w:val="000000"/>
          <w:sz w:val="28"/>
          <w:szCs w:val="28"/>
        </w:rPr>
      </w:pPr>
    </w:p>
    <w:p w14:paraId="7F6895C8" w14:textId="77777777" w:rsidR="00296C4F" w:rsidRPr="00B72425" w:rsidRDefault="00296C4F" w:rsidP="00296C4F">
      <w:pPr>
        <w:jc w:val="right"/>
        <w:rPr>
          <w:rFonts w:ascii="Candara" w:hAnsi="Candara" w:cs="Arial"/>
          <w:color w:val="000000"/>
          <w:sz w:val="28"/>
          <w:szCs w:val="28"/>
        </w:rPr>
      </w:pPr>
    </w:p>
    <w:p w14:paraId="6A47204D" w14:textId="77777777" w:rsidR="00296C4F" w:rsidRPr="00B72425" w:rsidRDefault="00296C4F" w:rsidP="00296C4F">
      <w:pPr>
        <w:jc w:val="right"/>
        <w:rPr>
          <w:rFonts w:ascii="Candara" w:hAnsi="Candara" w:cs="Arial"/>
          <w:color w:val="000000"/>
          <w:sz w:val="28"/>
          <w:szCs w:val="28"/>
        </w:rPr>
      </w:pPr>
    </w:p>
    <w:p w14:paraId="45AF138C" w14:textId="77777777" w:rsidR="00296C4F" w:rsidRPr="00B72425" w:rsidRDefault="00296C4F" w:rsidP="00296C4F">
      <w:pPr>
        <w:jc w:val="right"/>
        <w:rPr>
          <w:rFonts w:ascii="Candara" w:hAnsi="Candara" w:cs="Arial"/>
          <w:color w:val="000000"/>
          <w:sz w:val="28"/>
          <w:szCs w:val="28"/>
        </w:rPr>
      </w:pPr>
    </w:p>
    <w:p w14:paraId="688DB913" w14:textId="77777777" w:rsidR="00296C4F" w:rsidRPr="00B72425" w:rsidRDefault="00296C4F" w:rsidP="00296C4F">
      <w:pPr>
        <w:jc w:val="center"/>
        <w:rPr>
          <w:rFonts w:ascii="Candara" w:hAnsi="Candara" w:cs="Arial"/>
          <w:color w:val="000000"/>
          <w:sz w:val="28"/>
          <w:szCs w:val="28"/>
        </w:rPr>
      </w:pPr>
      <w:r w:rsidRPr="00B72425">
        <w:rPr>
          <w:rFonts w:ascii="Candara" w:hAnsi="Candara" w:cs="Arial"/>
          <w:color w:val="000000"/>
          <w:sz w:val="28"/>
          <w:szCs w:val="28"/>
        </w:rPr>
        <w:t>_____________________________________</w:t>
      </w:r>
    </w:p>
    <w:p w14:paraId="2001F83A" w14:textId="77777777" w:rsidR="00296C4F" w:rsidRPr="00B72425" w:rsidRDefault="00296C4F" w:rsidP="00296C4F">
      <w:pPr>
        <w:jc w:val="center"/>
        <w:rPr>
          <w:rFonts w:ascii="Candara" w:hAnsi="Candara" w:cs="Arial"/>
          <w:b/>
          <w:color w:val="000000"/>
          <w:sz w:val="28"/>
          <w:szCs w:val="28"/>
        </w:rPr>
      </w:pPr>
      <w:r w:rsidRPr="00B72425">
        <w:rPr>
          <w:rFonts w:ascii="Candara" w:hAnsi="Candara" w:cs="Arial"/>
          <w:b/>
          <w:color w:val="000000"/>
          <w:sz w:val="28"/>
          <w:szCs w:val="28"/>
        </w:rPr>
        <w:t>LOURDES CURIEL FREGOSO.</w:t>
      </w:r>
    </w:p>
    <w:p w14:paraId="4CFB922A" w14:textId="77777777" w:rsidR="00EF4E64" w:rsidRPr="00B72425" w:rsidRDefault="00EF4E64">
      <w:pPr>
        <w:rPr>
          <w:rFonts w:ascii="Candara" w:hAnsi="Candara"/>
        </w:rPr>
      </w:pPr>
    </w:p>
    <w:sectPr w:rsidR="00EF4E64" w:rsidRPr="00B72425" w:rsidSect="00A07E1D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5401"/>
    <w:multiLevelType w:val="hybridMultilevel"/>
    <w:tmpl w:val="BE14889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242E4"/>
    <w:multiLevelType w:val="hybridMultilevel"/>
    <w:tmpl w:val="EC7AA090"/>
    <w:lvl w:ilvl="0" w:tplc="16C041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C02D7"/>
    <w:multiLevelType w:val="multilevel"/>
    <w:tmpl w:val="50FC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4F"/>
    <w:rsid w:val="0028185A"/>
    <w:rsid w:val="00296C4F"/>
    <w:rsid w:val="0081734E"/>
    <w:rsid w:val="0086523D"/>
    <w:rsid w:val="00A07E1D"/>
    <w:rsid w:val="00B72425"/>
    <w:rsid w:val="00E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1EF8DF8"/>
  <w15:chartTrackingRefBased/>
  <w15:docId w15:val="{51C12D6F-7A4C-4094-9D8D-FCFEA4F3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96C4F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296C4F"/>
    <w:rPr>
      <w:rFonts w:ascii="Calibri" w:eastAsia="Times New Roman" w:hAnsi="Calibri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DELL</dc:creator>
  <cp:keywords/>
  <dc:description/>
  <cp:lastModifiedBy>DELL</cp:lastModifiedBy>
  <cp:revision>3</cp:revision>
  <dcterms:created xsi:type="dcterms:W3CDTF">2022-03-23T15:51:00Z</dcterms:created>
  <dcterms:modified xsi:type="dcterms:W3CDTF">2022-03-23T15:55:00Z</dcterms:modified>
  <cp:category>Ing. Lourdes Curiel Fregoso</cp:category>
</cp:coreProperties>
</file>